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67" w:rsidRDefault="005D1467" w:rsidP="005D1467">
      <w:pPr>
        <w:jc w:val="center"/>
        <w:rPr>
          <w:rFonts w:ascii="宋体" w:hAnsi="宋体" w:cs="宋体"/>
          <w:b/>
          <w:bCs/>
          <w:sz w:val="44"/>
          <w:szCs w:val="44"/>
        </w:rPr>
      </w:pPr>
      <w:r>
        <w:rPr>
          <w:rFonts w:ascii="宋体" w:hAnsi="宋体" w:cs="宋体" w:hint="eastAsia"/>
          <w:b/>
          <w:bCs/>
          <w:sz w:val="44"/>
          <w:szCs w:val="44"/>
        </w:rPr>
        <w:t>定兴县纪检委</w:t>
      </w:r>
    </w:p>
    <w:p w:rsidR="005D1467" w:rsidRDefault="005D1467" w:rsidP="005D1467">
      <w:pPr>
        <w:jc w:val="center"/>
        <w:rPr>
          <w:rFonts w:ascii="宋体" w:hAnsi="宋体" w:cs="宋体"/>
          <w:b/>
          <w:bCs/>
          <w:sz w:val="44"/>
          <w:szCs w:val="44"/>
        </w:rPr>
      </w:pPr>
      <w:r>
        <w:rPr>
          <w:rFonts w:ascii="宋体" w:hAnsi="宋体" w:cs="宋体" w:hint="eastAsia"/>
          <w:b/>
          <w:bCs/>
          <w:sz w:val="44"/>
          <w:szCs w:val="44"/>
        </w:rPr>
        <w:t>2019年部门预算信息公开</w:t>
      </w:r>
    </w:p>
    <w:p w:rsidR="005D1467" w:rsidRDefault="005D1467" w:rsidP="005D1467">
      <w:pPr>
        <w:jc w:val="center"/>
        <w:rPr>
          <w:rFonts w:ascii="宋体" w:hAnsi="宋体" w:cs="宋体"/>
          <w:b/>
          <w:bCs/>
          <w:sz w:val="44"/>
          <w:szCs w:val="44"/>
        </w:rPr>
      </w:pP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t>按照《预算法》、《地方预算公开操作规程》和《河北省省级预算公开办法》规定，现将定兴县纪检委2019年部门预算公开如下：</w:t>
      </w:r>
    </w:p>
    <w:p w:rsidR="005D1467" w:rsidRPr="004B6E78" w:rsidRDefault="005D1467" w:rsidP="005D1467">
      <w:pPr>
        <w:jc w:val="center"/>
        <w:rPr>
          <w:rFonts w:ascii="黑体" w:eastAsia="黑体" w:hAnsi="黑体" w:cs="宋体"/>
          <w:bCs/>
          <w:sz w:val="32"/>
          <w:szCs w:val="32"/>
        </w:rPr>
      </w:pPr>
      <w:r w:rsidRPr="004B6E78">
        <w:rPr>
          <w:rFonts w:ascii="黑体" w:eastAsia="黑体" w:hAnsi="黑体" w:cs="宋体" w:hint="eastAsia"/>
          <w:bCs/>
          <w:sz w:val="32"/>
          <w:szCs w:val="32"/>
        </w:rPr>
        <w:t>第一部分：部门职责及机构设置</w:t>
      </w:r>
    </w:p>
    <w:p w:rsidR="005D1467" w:rsidRPr="00E50A59" w:rsidRDefault="005D1467" w:rsidP="00E50A59">
      <w:pPr>
        <w:numPr>
          <w:ilvl w:val="0"/>
          <w:numId w:val="1"/>
        </w:numPr>
        <w:snapToGrid w:val="0"/>
        <w:spacing w:line="560" w:lineRule="exact"/>
        <w:ind w:firstLineChars="200" w:firstLine="640"/>
        <w:rPr>
          <w:rFonts w:ascii="黑体" w:eastAsia="黑体" w:hAnsi="宋体"/>
          <w:sz w:val="32"/>
          <w:szCs w:val="32"/>
        </w:rPr>
      </w:pPr>
      <w:r w:rsidRPr="00E50A59">
        <w:rPr>
          <w:rFonts w:ascii="黑体" w:eastAsia="黑体" w:hAnsi="宋体" w:hint="eastAsia"/>
          <w:sz w:val="32"/>
          <w:szCs w:val="32"/>
        </w:rPr>
        <w:t>部门职责</w:t>
      </w: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t>（一）主管全县党的纪律检查工作。负责贯彻落实党中央、中央纪委、省委、省纪委、市委、市纪委和县委关于加强党风廉政建设的决定；维护党的章程和其他党内法规，监督检查党的路线、方针、政策和决议的执行情况；按照党章规定，履行对同级党委及其成员的监督职能，发现违纪问题，负责初步核实。</w:t>
      </w: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t>（二）主管全县行政监察工作。负责贯彻党中央、国务院和省、市、县有关行政监察工作的决定，监督检查县政府各部门及其公务员、县政府及其各部门任命的其他人员、乡（镇）人民政府及其公务员、乡镇人民政府任命的其他人员、法律（法规）授权的具有公共事务管理职能的组织及其从事公务的人员、国家行政机关依法委托从事公共事务管理活动的组织及其从事公务的人员执行国家及省、市、县的政策和法律、法规，国民经济和社会发展计划，国务院和省、市、</w:t>
      </w:r>
      <w:r w:rsidRPr="00E50A59">
        <w:rPr>
          <w:rFonts w:ascii="仿宋" w:eastAsia="仿宋" w:hAnsi="仿宋" w:cs="宋体" w:hint="eastAsia"/>
          <w:bCs/>
          <w:sz w:val="32"/>
          <w:szCs w:val="32"/>
        </w:rPr>
        <w:lastRenderedPageBreak/>
        <w:t>县政府颁发的决议和命令的执行情况。</w:t>
      </w: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t>（三）负责检查并处理县委和县政府机关各部门、各乡（镇）党的组织和县委管理的党员领导干部违反党的章程及党内法规的案件，决定或取消对这些案件中的党员的处分；受理党员的控告和申诉，必要时直接查处下级党的纪律检查机关管辖范围内的比较重要或复杂的案件，变更或撤销下级纪律检查机关不适当的决定和规定。</w:t>
      </w: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t>（四）负责调查处理县政府各部门及其公务员、县政府及其各部门任命的其他人员、乡（镇）人民政府及其公务员、乡镇人民政府任命的其他人员、法律（法规）授权的具有公共事务管理职能的组织及其从事公务的人员、国家行政机关依法委托从事公共事务管理活动的组织及其从事公务的人员违反国家政策、法规及违反政纪的行为，并根据责任人所犯错误的情节轻重，提出处分建议或按县政府授权直接给予行政处分（对涉及选举产生的领导干部按法定程序办理）；受理监察对象不服政纪处分的申诉；受理个人或单位对监察对象违纪行为的检举、控告。</w:t>
      </w: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t>（五）负责作出关于维护党纪的决定；制定全县党风廉政教育规划；配合有关部门做好宣传党的纪检工作方针、政策和教育党员遵守纪律的工作。</w:t>
      </w: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t>（六）做好行政监察工作的方针、政策和法律、法规的宣传工作，教育国家工作人员遵纪守法、为政清廉。</w:t>
      </w: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lastRenderedPageBreak/>
        <w:t>（七）负责对党的纪律检查工作理论及有关问题进行调查研究，根据我县实际，草拟有关规范性文件。</w:t>
      </w: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t>（八）调查研究县政府各部门和各乡（镇）人民政府制定的有关政策、规定情况，对其违反国家法律和有损国家利益的条款提出修改、补充的建议；变更或撤销下级行政机关不适当的决定和规定。</w:t>
      </w:r>
    </w:p>
    <w:p w:rsidR="005D1467" w:rsidRPr="00E50A59" w:rsidRDefault="005D1467" w:rsidP="00E50A59">
      <w:pPr>
        <w:ind w:firstLineChars="200" w:firstLine="640"/>
        <w:rPr>
          <w:rFonts w:ascii="仿宋" w:eastAsia="仿宋" w:hAnsi="仿宋" w:cs="宋体"/>
          <w:bCs/>
          <w:sz w:val="32"/>
          <w:szCs w:val="32"/>
        </w:rPr>
      </w:pPr>
      <w:r w:rsidRPr="00E50A59">
        <w:rPr>
          <w:rFonts w:ascii="仿宋" w:eastAsia="仿宋" w:hAnsi="仿宋" w:cs="宋体" w:hint="eastAsia"/>
          <w:bCs/>
          <w:sz w:val="32"/>
          <w:szCs w:val="32"/>
        </w:rPr>
        <w:t>（九）会同组织部门做好全县纪检监察系统干部的管理工作；负责有关提拔任用领导干部审核意见的工作；提出和考察审核乡（镇）纪委书记、副书记和县纪委监察委机关内设机构以及县委巡察机构领导干部人选；指导乡镇纪委领导班子换届选举工作；组织和指导全县纪检监察系统干部的培训工作。</w:t>
      </w:r>
    </w:p>
    <w:p w:rsidR="005D1467" w:rsidRPr="00E50A59" w:rsidRDefault="005D1467" w:rsidP="00E50A59">
      <w:pPr>
        <w:ind w:firstLineChars="200" w:firstLine="640"/>
        <w:rPr>
          <w:rFonts w:ascii="宋体" w:hAnsi="宋体" w:cs="宋体"/>
          <w:bCs/>
          <w:sz w:val="32"/>
          <w:szCs w:val="32"/>
        </w:rPr>
      </w:pPr>
      <w:r w:rsidRPr="00E50A59">
        <w:rPr>
          <w:rFonts w:ascii="仿宋" w:eastAsia="仿宋" w:hAnsi="仿宋" w:cs="宋体" w:hint="eastAsia"/>
          <w:bCs/>
          <w:sz w:val="32"/>
          <w:szCs w:val="32"/>
        </w:rPr>
        <w:t>(十)承办中央纪委、监察委、省纪委、省监察委、市纪委、市监察委授权和县委、县政府交办的其他工作。</w:t>
      </w:r>
    </w:p>
    <w:p w:rsidR="005D1467" w:rsidRDefault="005D1467" w:rsidP="005D1467">
      <w:pPr>
        <w:numPr>
          <w:ilvl w:val="0"/>
          <w:numId w:val="1"/>
        </w:numPr>
        <w:snapToGrid w:val="0"/>
        <w:spacing w:line="560" w:lineRule="exact"/>
        <w:ind w:firstLineChars="200" w:firstLine="600"/>
        <w:rPr>
          <w:rFonts w:ascii="黑体" w:eastAsia="黑体" w:hAnsi="宋体"/>
          <w:sz w:val="30"/>
          <w:szCs w:val="30"/>
        </w:rPr>
      </w:pPr>
      <w:r>
        <w:rPr>
          <w:rFonts w:ascii="黑体" w:eastAsia="黑体" w:hAnsi="宋体" w:hint="eastAsia"/>
          <w:sz w:val="30"/>
          <w:szCs w:val="30"/>
        </w:rPr>
        <w:t>机构设置：</w:t>
      </w:r>
    </w:p>
    <w:p w:rsidR="005D1467" w:rsidRDefault="005D1467" w:rsidP="005D1467">
      <w:pPr>
        <w:snapToGrid w:val="0"/>
        <w:spacing w:line="560" w:lineRule="exact"/>
        <w:ind w:left="600"/>
        <w:rPr>
          <w:rFonts w:ascii="黑体" w:eastAsia="黑体" w:hAnsi="宋体"/>
          <w:sz w:val="30"/>
          <w:szCs w:val="30"/>
        </w:rPr>
      </w:pPr>
    </w:p>
    <w:tbl>
      <w:tblPr>
        <w:tblW w:w="0" w:type="auto"/>
        <w:jc w:val="center"/>
        <w:tblLayout w:type="fixed"/>
        <w:tblLook w:val="0000" w:firstRow="0" w:lastRow="0" w:firstColumn="0" w:lastColumn="0" w:noHBand="0" w:noVBand="0"/>
      </w:tblPr>
      <w:tblGrid>
        <w:gridCol w:w="899"/>
        <w:gridCol w:w="2693"/>
        <w:gridCol w:w="1276"/>
        <w:gridCol w:w="1417"/>
        <w:gridCol w:w="1832"/>
      </w:tblGrid>
      <w:tr w:rsidR="005D1467" w:rsidTr="00C000D9">
        <w:trPr>
          <w:trHeight w:val="814"/>
          <w:jc w:val="center"/>
        </w:trPr>
        <w:tc>
          <w:tcPr>
            <w:tcW w:w="8117" w:type="dxa"/>
            <w:gridSpan w:val="5"/>
            <w:tcBorders>
              <w:top w:val="nil"/>
              <w:left w:val="nil"/>
              <w:bottom w:val="single" w:sz="4" w:space="0" w:color="auto"/>
              <w:right w:val="nil"/>
            </w:tcBorders>
            <w:vAlign w:val="center"/>
          </w:tcPr>
          <w:p w:rsidR="005D1467" w:rsidRDefault="005D1467" w:rsidP="00C000D9">
            <w:pPr>
              <w:widowControl/>
              <w:spacing w:line="480" w:lineRule="exact"/>
              <w:jc w:val="center"/>
              <w:rPr>
                <w:rFonts w:ascii="宋体" w:hAnsi="宋体" w:cs="宋体"/>
                <w:bCs/>
                <w:color w:val="000000"/>
                <w:kern w:val="0"/>
                <w:sz w:val="28"/>
                <w:szCs w:val="28"/>
              </w:rPr>
            </w:pPr>
            <w:r>
              <w:rPr>
                <w:rFonts w:ascii="宋体" w:hAnsi="宋体" w:cs="宋体" w:hint="eastAsia"/>
                <w:bCs/>
                <w:color w:val="000000"/>
                <w:kern w:val="0"/>
                <w:sz w:val="28"/>
                <w:szCs w:val="28"/>
              </w:rPr>
              <w:t>部门机构设置情况</w:t>
            </w:r>
          </w:p>
        </w:tc>
      </w:tr>
      <w:tr w:rsidR="005D1467" w:rsidTr="00C000D9">
        <w:trPr>
          <w:trHeight w:val="724"/>
          <w:jc w:val="center"/>
        </w:trPr>
        <w:tc>
          <w:tcPr>
            <w:tcW w:w="899" w:type="dxa"/>
            <w:vMerge w:val="restart"/>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序号</w:t>
            </w:r>
          </w:p>
        </w:tc>
        <w:tc>
          <w:tcPr>
            <w:tcW w:w="2693" w:type="dxa"/>
            <w:vMerge w:val="restart"/>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单位名称</w:t>
            </w:r>
          </w:p>
        </w:tc>
        <w:tc>
          <w:tcPr>
            <w:tcW w:w="1276" w:type="dxa"/>
            <w:vMerge w:val="restart"/>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单位性质</w:t>
            </w:r>
          </w:p>
        </w:tc>
        <w:tc>
          <w:tcPr>
            <w:tcW w:w="1417" w:type="dxa"/>
            <w:vMerge w:val="restart"/>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单位规格</w:t>
            </w:r>
          </w:p>
        </w:tc>
        <w:tc>
          <w:tcPr>
            <w:tcW w:w="1832" w:type="dxa"/>
            <w:vMerge w:val="restart"/>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经费保障形式</w:t>
            </w:r>
          </w:p>
        </w:tc>
      </w:tr>
      <w:tr w:rsidR="005D1467" w:rsidTr="00C000D9">
        <w:trPr>
          <w:trHeight w:val="480"/>
          <w:jc w:val="center"/>
        </w:trPr>
        <w:tc>
          <w:tcPr>
            <w:tcW w:w="899" w:type="dxa"/>
            <w:vMerge/>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left"/>
              <w:rPr>
                <w:rFonts w:ascii="宋体" w:hAnsi="宋体" w:cs="宋体"/>
                <w:bCs/>
                <w:color w:val="000000"/>
                <w:kern w:val="0"/>
                <w:sz w:val="20"/>
                <w:szCs w:val="20"/>
              </w:rPr>
            </w:pPr>
          </w:p>
        </w:tc>
        <w:tc>
          <w:tcPr>
            <w:tcW w:w="2693" w:type="dxa"/>
            <w:vMerge/>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left"/>
              <w:rPr>
                <w:rFonts w:ascii="宋体" w:hAnsi="宋体" w:cs="宋体"/>
                <w:bCs/>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left"/>
              <w:rPr>
                <w:rFonts w:ascii="宋体" w:hAnsi="宋体" w:cs="宋体"/>
                <w:bCs/>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left"/>
              <w:rPr>
                <w:rFonts w:ascii="宋体" w:hAnsi="宋体" w:cs="宋体"/>
                <w:bCs/>
                <w:color w:val="000000"/>
                <w:kern w:val="0"/>
                <w:sz w:val="20"/>
                <w:szCs w:val="20"/>
              </w:rPr>
            </w:pPr>
          </w:p>
        </w:tc>
        <w:tc>
          <w:tcPr>
            <w:tcW w:w="1832" w:type="dxa"/>
            <w:vMerge/>
            <w:tcBorders>
              <w:top w:val="nil"/>
              <w:left w:val="single" w:sz="4" w:space="0" w:color="auto"/>
              <w:bottom w:val="single" w:sz="4" w:space="0" w:color="000000"/>
              <w:right w:val="single" w:sz="4" w:space="0" w:color="auto"/>
            </w:tcBorders>
            <w:vAlign w:val="center"/>
          </w:tcPr>
          <w:p w:rsidR="005D1467" w:rsidRDefault="005D1467" w:rsidP="00C000D9">
            <w:pPr>
              <w:widowControl/>
              <w:spacing w:line="480" w:lineRule="exact"/>
              <w:jc w:val="left"/>
              <w:rPr>
                <w:rFonts w:ascii="宋体" w:hAnsi="宋体" w:cs="宋体"/>
                <w:bCs/>
                <w:color w:val="000000"/>
                <w:kern w:val="0"/>
                <w:sz w:val="20"/>
                <w:szCs w:val="20"/>
              </w:rPr>
            </w:pPr>
          </w:p>
        </w:tc>
      </w:tr>
      <w:tr w:rsidR="005D1467" w:rsidTr="00C000D9">
        <w:trPr>
          <w:trHeight w:val="724"/>
          <w:jc w:val="center"/>
        </w:trPr>
        <w:tc>
          <w:tcPr>
            <w:tcW w:w="899" w:type="dxa"/>
            <w:tcBorders>
              <w:top w:val="nil"/>
              <w:left w:val="single" w:sz="4" w:space="0" w:color="auto"/>
              <w:bottom w:val="single" w:sz="4" w:space="0" w:color="auto"/>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1</w:t>
            </w:r>
          </w:p>
        </w:tc>
        <w:tc>
          <w:tcPr>
            <w:tcW w:w="2693" w:type="dxa"/>
            <w:tcBorders>
              <w:top w:val="nil"/>
              <w:left w:val="nil"/>
              <w:bottom w:val="single" w:sz="4" w:space="0" w:color="auto"/>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中共定兴县纪律检查委员会</w:t>
            </w:r>
          </w:p>
        </w:tc>
        <w:tc>
          <w:tcPr>
            <w:tcW w:w="1276" w:type="dxa"/>
            <w:tcBorders>
              <w:top w:val="nil"/>
              <w:left w:val="nil"/>
              <w:bottom w:val="single" w:sz="4" w:space="0" w:color="auto"/>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行政</w:t>
            </w:r>
          </w:p>
        </w:tc>
        <w:tc>
          <w:tcPr>
            <w:tcW w:w="1417" w:type="dxa"/>
            <w:tcBorders>
              <w:top w:val="nil"/>
              <w:left w:val="nil"/>
              <w:bottom w:val="single" w:sz="4" w:space="0" w:color="auto"/>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正科级</w:t>
            </w:r>
          </w:p>
        </w:tc>
        <w:tc>
          <w:tcPr>
            <w:tcW w:w="1832" w:type="dxa"/>
            <w:tcBorders>
              <w:top w:val="nil"/>
              <w:left w:val="nil"/>
              <w:bottom w:val="single" w:sz="4" w:space="0" w:color="auto"/>
              <w:right w:val="single" w:sz="4" w:space="0" w:color="auto"/>
            </w:tcBorders>
            <w:vAlign w:val="center"/>
          </w:tcPr>
          <w:p w:rsidR="005D1467" w:rsidRDefault="005D1467" w:rsidP="00C000D9">
            <w:pPr>
              <w:widowControl/>
              <w:spacing w:line="480" w:lineRule="exact"/>
              <w:jc w:val="center"/>
              <w:rPr>
                <w:rFonts w:ascii="宋体" w:hAnsi="宋体" w:cs="宋体"/>
                <w:bCs/>
                <w:color w:val="000000"/>
                <w:kern w:val="0"/>
                <w:sz w:val="20"/>
                <w:szCs w:val="20"/>
              </w:rPr>
            </w:pPr>
            <w:r>
              <w:rPr>
                <w:rFonts w:ascii="宋体" w:hAnsi="宋体" w:cs="宋体" w:hint="eastAsia"/>
                <w:bCs/>
                <w:color w:val="000000"/>
                <w:kern w:val="0"/>
                <w:sz w:val="20"/>
                <w:szCs w:val="20"/>
              </w:rPr>
              <w:t>财政拨款</w:t>
            </w:r>
          </w:p>
        </w:tc>
      </w:tr>
    </w:tbl>
    <w:p w:rsidR="005D1467" w:rsidRDefault="005D1467" w:rsidP="005D1467">
      <w:pPr>
        <w:snapToGrid w:val="0"/>
        <w:spacing w:line="560" w:lineRule="exact"/>
        <w:ind w:left="600"/>
        <w:jc w:val="center"/>
        <w:rPr>
          <w:rFonts w:ascii="黑体" w:eastAsia="黑体" w:hAnsi="黑体"/>
          <w:sz w:val="30"/>
          <w:szCs w:val="30"/>
        </w:rPr>
      </w:pPr>
    </w:p>
    <w:p w:rsidR="005D1467" w:rsidRDefault="005D1467" w:rsidP="005D1467">
      <w:pPr>
        <w:snapToGrid w:val="0"/>
        <w:spacing w:line="560" w:lineRule="exact"/>
        <w:ind w:left="600"/>
        <w:jc w:val="center"/>
        <w:rPr>
          <w:rFonts w:ascii="黑体" w:eastAsia="黑体" w:hAnsi="黑体"/>
          <w:sz w:val="32"/>
          <w:szCs w:val="32"/>
        </w:rPr>
      </w:pPr>
      <w:r>
        <w:rPr>
          <w:rFonts w:ascii="黑体" w:eastAsia="黑体" w:hAnsi="黑体" w:hint="eastAsia"/>
          <w:sz w:val="32"/>
          <w:szCs w:val="32"/>
        </w:rPr>
        <w:t>第二部分：部门预算安排的总体情况</w:t>
      </w:r>
    </w:p>
    <w:p w:rsidR="005D1467" w:rsidRDefault="005D1467" w:rsidP="005D1467">
      <w:pPr>
        <w:snapToGrid w:val="0"/>
        <w:spacing w:line="560" w:lineRule="exact"/>
        <w:ind w:left="600"/>
        <w:jc w:val="center"/>
        <w:rPr>
          <w:rFonts w:ascii="黑体" w:eastAsia="黑体" w:hAnsi="黑体"/>
          <w:sz w:val="32"/>
          <w:szCs w:val="32"/>
        </w:rPr>
      </w:pPr>
    </w:p>
    <w:p w:rsidR="005D1467" w:rsidRDefault="005D1467" w:rsidP="005D1467">
      <w:pPr>
        <w:snapToGrid w:val="0"/>
        <w:spacing w:line="560" w:lineRule="exact"/>
        <w:ind w:left="600"/>
        <w:jc w:val="left"/>
        <w:rPr>
          <w:rFonts w:ascii="黑体" w:eastAsia="黑体" w:hAnsi="黑体"/>
          <w:sz w:val="32"/>
          <w:szCs w:val="32"/>
        </w:rPr>
      </w:pPr>
      <w:r>
        <w:rPr>
          <w:rFonts w:ascii="黑体" w:eastAsia="黑体" w:hAnsi="黑体" w:hint="eastAsia"/>
          <w:sz w:val="32"/>
          <w:szCs w:val="32"/>
        </w:rPr>
        <w:t>1、收入说明</w:t>
      </w:r>
    </w:p>
    <w:p w:rsidR="005D1467" w:rsidRPr="00E50A59" w:rsidRDefault="005D1467" w:rsidP="005D1467">
      <w:pPr>
        <w:snapToGrid w:val="0"/>
        <w:spacing w:line="560" w:lineRule="exact"/>
        <w:ind w:firstLine="600"/>
        <w:rPr>
          <w:rFonts w:ascii="仿宋" w:eastAsia="仿宋" w:hAnsi="仿宋" w:cs="仿宋_GB2312"/>
          <w:sz w:val="32"/>
          <w:szCs w:val="32"/>
        </w:rPr>
      </w:pPr>
      <w:r w:rsidRPr="00E50A59">
        <w:rPr>
          <w:rFonts w:ascii="仿宋" w:eastAsia="仿宋" w:hAnsi="仿宋" w:cs="仿宋_GB2312" w:hint="eastAsia"/>
          <w:sz w:val="32"/>
          <w:szCs w:val="32"/>
        </w:rPr>
        <w:t>201</w:t>
      </w:r>
      <w:r w:rsidR="004B6E78">
        <w:rPr>
          <w:rFonts w:ascii="仿宋" w:eastAsia="仿宋" w:hAnsi="仿宋" w:cs="仿宋_GB2312" w:hint="eastAsia"/>
          <w:sz w:val="32"/>
          <w:szCs w:val="32"/>
        </w:rPr>
        <w:t>9</w:t>
      </w:r>
      <w:r w:rsidRPr="00E50A59">
        <w:rPr>
          <w:rFonts w:ascii="仿宋" w:eastAsia="仿宋" w:hAnsi="仿宋" w:cs="仿宋_GB2312" w:hint="eastAsia"/>
          <w:sz w:val="32"/>
          <w:szCs w:val="32"/>
        </w:rPr>
        <w:t>年定兴县纪检委收入预算总额为874.35万元。</w:t>
      </w:r>
    </w:p>
    <w:p w:rsidR="005D1467" w:rsidRPr="00E50A59" w:rsidRDefault="005D1467" w:rsidP="005D1467">
      <w:pPr>
        <w:snapToGrid w:val="0"/>
        <w:spacing w:line="560" w:lineRule="exact"/>
        <w:ind w:firstLine="600"/>
        <w:rPr>
          <w:rFonts w:ascii="仿宋" w:eastAsia="仿宋" w:hAnsi="仿宋" w:cs="仿宋_GB2312"/>
          <w:sz w:val="32"/>
          <w:szCs w:val="32"/>
        </w:rPr>
      </w:pPr>
      <w:r w:rsidRPr="00E50A59">
        <w:rPr>
          <w:rFonts w:ascii="仿宋" w:eastAsia="仿宋" w:hAnsi="仿宋" w:cs="仿宋_GB2312" w:hint="eastAsia"/>
          <w:sz w:val="32"/>
          <w:szCs w:val="32"/>
        </w:rPr>
        <w:t>其中：一般公共预算收入874.35万元（人员经费预算为480.94万元；日常公用经费预算为73.95万元；项目经费预算为319.46万元）。</w:t>
      </w:r>
    </w:p>
    <w:p w:rsidR="005D1467" w:rsidRDefault="005D1467" w:rsidP="005D1467">
      <w:pPr>
        <w:snapToGrid w:val="0"/>
        <w:spacing w:line="560" w:lineRule="exact"/>
        <w:ind w:firstLine="600"/>
        <w:rPr>
          <w:rFonts w:ascii="黑体" w:eastAsia="黑体" w:hAnsi="黑体" w:cs="仿宋_GB2312"/>
          <w:sz w:val="32"/>
          <w:szCs w:val="32"/>
        </w:rPr>
      </w:pPr>
      <w:r>
        <w:rPr>
          <w:rFonts w:ascii="黑体" w:eastAsia="黑体" w:hAnsi="黑体" w:cs="仿宋_GB2312" w:hint="eastAsia"/>
          <w:sz w:val="32"/>
          <w:szCs w:val="32"/>
        </w:rPr>
        <w:t>2、支出说明</w:t>
      </w:r>
    </w:p>
    <w:p w:rsidR="005D1467" w:rsidRPr="00E50A59" w:rsidRDefault="005D1467" w:rsidP="005D1467">
      <w:pPr>
        <w:snapToGrid w:val="0"/>
        <w:spacing w:line="560" w:lineRule="exact"/>
        <w:ind w:firstLine="600"/>
        <w:rPr>
          <w:rFonts w:ascii="仿宋" w:eastAsia="仿宋" w:hAnsi="仿宋" w:cs="仿宋_GB2312"/>
          <w:sz w:val="32"/>
          <w:szCs w:val="32"/>
        </w:rPr>
      </w:pPr>
      <w:r w:rsidRPr="00E50A59">
        <w:rPr>
          <w:rFonts w:ascii="仿宋" w:eastAsia="仿宋" w:hAnsi="仿宋" w:cs="仿宋_GB2312" w:hint="eastAsia"/>
          <w:sz w:val="32"/>
          <w:szCs w:val="32"/>
        </w:rPr>
        <w:t>2019年部门支出安排预算总额874.35万元。</w:t>
      </w:r>
    </w:p>
    <w:p w:rsidR="005D1467" w:rsidRPr="00E50A59" w:rsidRDefault="005D1467" w:rsidP="005D1467">
      <w:pPr>
        <w:snapToGrid w:val="0"/>
        <w:spacing w:line="560" w:lineRule="exact"/>
        <w:ind w:firstLine="600"/>
        <w:rPr>
          <w:rFonts w:ascii="仿宋" w:eastAsia="仿宋" w:hAnsi="仿宋" w:cs="仿宋_GB2312"/>
          <w:sz w:val="32"/>
          <w:szCs w:val="32"/>
        </w:rPr>
      </w:pPr>
      <w:r w:rsidRPr="00E50A59">
        <w:rPr>
          <w:rFonts w:ascii="仿宋" w:eastAsia="仿宋" w:hAnsi="仿宋" w:cs="仿宋_GB2312" w:hint="eastAsia"/>
          <w:sz w:val="32"/>
          <w:szCs w:val="32"/>
        </w:rPr>
        <w:t>基本支出  554.89万元</w:t>
      </w:r>
    </w:p>
    <w:p w:rsidR="005D1467" w:rsidRPr="00E50A59" w:rsidRDefault="005D1467" w:rsidP="005D1467">
      <w:pPr>
        <w:snapToGrid w:val="0"/>
        <w:spacing w:line="560" w:lineRule="exact"/>
        <w:ind w:firstLine="600"/>
        <w:rPr>
          <w:rFonts w:ascii="仿宋" w:eastAsia="仿宋" w:hAnsi="仿宋" w:cs="仿宋_GB2312"/>
          <w:sz w:val="32"/>
          <w:szCs w:val="32"/>
        </w:rPr>
      </w:pPr>
      <w:r w:rsidRPr="00E50A59">
        <w:rPr>
          <w:rFonts w:ascii="仿宋" w:eastAsia="仿宋" w:hAnsi="仿宋" w:cs="仿宋_GB2312" w:hint="eastAsia"/>
          <w:sz w:val="32"/>
          <w:szCs w:val="32"/>
        </w:rPr>
        <w:t>其中：人员经费480.94万元</w:t>
      </w:r>
    </w:p>
    <w:p w:rsidR="005D1467" w:rsidRPr="00E50A59" w:rsidRDefault="005D1467" w:rsidP="00E50A59">
      <w:pPr>
        <w:snapToGrid w:val="0"/>
        <w:spacing w:line="560" w:lineRule="exact"/>
        <w:ind w:firstLineChars="500" w:firstLine="1600"/>
        <w:rPr>
          <w:rFonts w:ascii="仿宋" w:eastAsia="仿宋" w:hAnsi="仿宋" w:cs="仿宋_GB2312"/>
          <w:sz w:val="32"/>
          <w:szCs w:val="32"/>
        </w:rPr>
      </w:pPr>
      <w:r w:rsidRPr="00E50A59">
        <w:rPr>
          <w:rFonts w:ascii="仿宋" w:eastAsia="仿宋" w:hAnsi="仿宋" w:cs="仿宋_GB2312" w:hint="eastAsia"/>
          <w:sz w:val="32"/>
          <w:szCs w:val="32"/>
        </w:rPr>
        <w:t>日常公用经费73.95万元</w:t>
      </w:r>
    </w:p>
    <w:p w:rsidR="005D1467" w:rsidRPr="00E50A59" w:rsidRDefault="005D1467" w:rsidP="00E50A59">
      <w:pPr>
        <w:snapToGrid w:val="0"/>
        <w:spacing w:line="560" w:lineRule="exact"/>
        <w:ind w:firstLineChars="200" w:firstLine="640"/>
        <w:rPr>
          <w:rFonts w:ascii="仿宋" w:eastAsia="仿宋" w:hAnsi="仿宋" w:cs="仿宋_GB2312"/>
          <w:sz w:val="32"/>
          <w:szCs w:val="32"/>
        </w:rPr>
      </w:pPr>
      <w:r w:rsidRPr="00E50A59">
        <w:rPr>
          <w:rFonts w:ascii="仿宋" w:eastAsia="仿宋" w:hAnsi="仿宋" w:cs="仿宋_GB2312" w:hint="eastAsia"/>
          <w:sz w:val="32"/>
          <w:szCs w:val="32"/>
        </w:rPr>
        <w:t>项目支出  319.46万元</w:t>
      </w:r>
    </w:p>
    <w:p w:rsidR="005D1467" w:rsidRPr="00E50A59" w:rsidRDefault="005D1467" w:rsidP="00E50A59">
      <w:pPr>
        <w:snapToGrid w:val="0"/>
        <w:spacing w:line="560" w:lineRule="exact"/>
        <w:ind w:firstLineChars="200" w:firstLine="640"/>
        <w:rPr>
          <w:rFonts w:ascii="仿宋" w:eastAsia="仿宋" w:hAnsi="仿宋" w:cs="仿宋_GB2312"/>
          <w:sz w:val="32"/>
          <w:szCs w:val="32"/>
        </w:rPr>
      </w:pPr>
      <w:r w:rsidRPr="00E50A59">
        <w:rPr>
          <w:rFonts w:ascii="仿宋" w:eastAsia="仿宋" w:hAnsi="仿宋" w:cs="仿宋_GB2312" w:hint="eastAsia"/>
          <w:sz w:val="32"/>
          <w:szCs w:val="32"/>
        </w:rPr>
        <w:t>其中：本级支出319.46万元</w:t>
      </w:r>
    </w:p>
    <w:p w:rsidR="005D1467" w:rsidRPr="00E50A59" w:rsidRDefault="005D1467" w:rsidP="005D1467">
      <w:pPr>
        <w:snapToGrid w:val="0"/>
        <w:spacing w:line="560" w:lineRule="exact"/>
        <w:ind w:firstLine="600"/>
        <w:rPr>
          <w:rFonts w:ascii="黑体" w:eastAsia="黑体" w:hAnsi="宋体"/>
          <w:sz w:val="32"/>
          <w:szCs w:val="32"/>
        </w:rPr>
      </w:pPr>
      <w:r w:rsidRPr="00E50A59">
        <w:rPr>
          <w:rFonts w:ascii="黑体" w:eastAsia="黑体" w:hAnsi="宋体" w:hint="eastAsia"/>
          <w:sz w:val="32"/>
          <w:szCs w:val="32"/>
        </w:rPr>
        <w:t xml:space="preserve">3、比上年增减情况 </w:t>
      </w:r>
    </w:p>
    <w:p w:rsidR="00485EAB" w:rsidRPr="00E50A59" w:rsidRDefault="005D1467" w:rsidP="00E50A59">
      <w:pPr>
        <w:ind w:firstLineChars="200" w:firstLine="640"/>
        <w:rPr>
          <w:rFonts w:ascii="仿宋" w:eastAsia="仿宋" w:hAnsi="仿宋" w:cs="仿宋_GB2312"/>
          <w:color w:val="FF0000"/>
          <w:sz w:val="30"/>
          <w:szCs w:val="30"/>
        </w:rPr>
      </w:pPr>
      <w:r w:rsidRPr="00E50A59">
        <w:rPr>
          <w:rFonts w:ascii="仿宋" w:eastAsia="仿宋" w:hAnsi="仿宋" w:cs="仿宋_GB2312" w:hint="eastAsia"/>
          <w:sz w:val="32"/>
          <w:szCs w:val="32"/>
        </w:rPr>
        <w:t>本年度预算收支安排874.35万元，较上年减少363.32万元。其中：基本支出减少17.88万元，主要减少</w:t>
      </w:r>
      <w:r w:rsidRPr="0085337B">
        <w:rPr>
          <w:rFonts w:ascii="仿宋" w:eastAsia="仿宋" w:hAnsi="仿宋" w:cs="仿宋_GB2312" w:hint="eastAsia"/>
          <w:sz w:val="32"/>
          <w:szCs w:val="32"/>
        </w:rPr>
        <w:t>人员</w:t>
      </w:r>
      <w:r w:rsidR="0085337B" w:rsidRPr="0085337B">
        <w:rPr>
          <w:rFonts w:ascii="仿宋" w:eastAsia="仿宋" w:hAnsi="仿宋" w:cs="仿宋_GB2312" w:hint="eastAsia"/>
          <w:sz w:val="32"/>
          <w:szCs w:val="32"/>
        </w:rPr>
        <w:t>经费</w:t>
      </w:r>
      <w:r w:rsidRPr="0085337B">
        <w:rPr>
          <w:rFonts w:ascii="仿宋" w:eastAsia="仿宋" w:hAnsi="仿宋" w:cs="仿宋_GB2312" w:hint="eastAsia"/>
          <w:sz w:val="32"/>
          <w:szCs w:val="32"/>
        </w:rPr>
        <w:t>和</w:t>
      </w:r>
      <w:r w:rsidR="0085337B" w:rsidRPr="0085337B">
        <w:rPr>
          <w:rFonts w:ascii="仿宋" w:eastAsia="仿宋" w:hAnsi="仿宋" w:cs="仿宋_GB2312" w:hint="eastAsia"/>
          <w:sz w:val="32"/>
          <w:szCs w:val="32"/>
        </w:rPr>
        <w:t>商品服务</w:t>
      </w:r>
      <w:r w:rsidRPr="0085337B">
        <w:rPr>
          <w:rFonts w:ascii="仿宋" w:eastAsia="仿宋" w:hAnsi="仿宋" w:cs="仿宋_GB2312" w:hint="eastAsia"/>
          <w:sz w:val="32"/>
          <w:szCs w:val="32"/>
        </w:rPr>
        <w:t>支出</w:t>
      </w:r>
      <w:r w:rsidRPr="00E50A59">
        <w:rPr>
          <w:rFonts w:ascii="仿宋" w:eastAsia="仿宋" w:hAnsi="仿宋" w:cs="仿宋_GB2312" w:hint="eastAsia"/>
          <w:sz w:val="32"/>
          <w:szCs w:val="32"/>
        </w:rPr>
        <w:t>；项目支出减少了345.44万元，主要减少了</w:t>
      </w:r>
      <w:r w:rsidRPr="000761DF">
        <w:rPr>
          <w:rFonts w:ascii="仿宋" w:eastAsia="仿宋" w:hAnsi="仿宋" w:cs="仿宋_GB2312" w:hint="eastAsia"/>
          <w:sz w:val="32"/>
          <w:szCs w:val="32"/>
        </w:rPr>
        <w:t>监察体制改革办公用房装修及谈话室建设费、办案设备购置费</w:t>
      </w:r>
      <w:r w:rsidR="000761DF" w:rsidRPr="000761DF">
        <w:rPr>
          <w:rFonts w:ascii="仿宋" w:eastAsia="仿宋" w:hAnsi="仿宋" w:cs="仿宋_GB2312" w:hint="eastAsia"/>
          <w:sz w:val="32"/>
          <w:szCs w:val="32"/>
        </w:rPr>
        <w:t>、劳务费</w:t>
      </w:r>
      <w:r w:rsidRPr="000761DF">
        <w:rPr>
          <w:rFonts w:ascii="仿宋" w:eastAsia="仿宋" w:hAnsi="仿宋" w:cs="仿宋_GB2312" w:hint="eastAsia"/>
          <w:sz w:val="32"/>
          <w:szCs w:val="32"/>
        </w:rPr>
        <w:t>和保密系统建设二期工程项目支出。</w:t>
      </w:r>
    </w:p>
    <w:p w:rsidR="005D1467" w:rsidRDefault="005D1467" w:rsidP="005D1467">
      <w:pPr>
        <w:rPr>
          <w:rFonts w:ascii="宋体" w:hAnsi="宋体" w:cs="仿宋_GB2312"/>
          <w:color w:val="FF0000"/>
          <w:sz w:val="30"/>
          <w:szCs w:val="30"/>
        </w:rPr>
      </w:pPr>
    </w:p>
    <w:p w:rsidR="005D1467" w:rsidRPr="00AE30BA" w:rsidRDefault="005D1467" w:rsidP="00E50A59">
      <w:pPr>
        <w:snapToGrid w:val="0"/>
        <w:spacing w:line="560" w:lineRule="exact"/>
        <w:jc w:val="center"/>
        <w:rPr>
          <w:rFonts w:ascii="黑体" w:eastAsia="黑体" w:hAnsi="黑体" w:cs="仿宋_GB2312"/>
          <w:sz w:val="32"/>
          <w:szCs w:val="32"/>
        </w:rPr>
      </w:pPr>
      <w:r w:rsidRPr="00AE30BA">
        <w:rPr>
          <w:rFonts w:ascii="黑体" w:eastAsia="黑体" w:hAnsi="黑体" w:cs="仿宋_GB2312" w:hint="eastAsia"/>
          <w:sz w:val="32"/>
          <w:szCs w:val="32"/>
        </w:rPr>
        <w:t>第三部分：机关运行经费安排情况</w:t>
      </w:r>
    </w:p>
    <w:p w:rsidR="005D1467" w:rsidRDefault="005D1467" w:rsidP="005D1467">
      <w:pPr>
        <w:snapToGrid w:val="0"/>
        <w:spacing w:line="560" w:lineRule="exact"/>
        <w:ind w:firstLine="600"/>
        <w:rPr>
          <w:rFonts w:ascii="黑体" w:eastAsia="黑体" w:hAnsi="黑体"/>
          <w:sz w:val="15"/>
          <w:szCs w:val="10"/>
        </w:rPr>
      </w:pPr>
    </w:p>
    <w:p w:rsidR="005D1467" w:rsidRPr="00DE6370" w:rsidRDefault="005D1467" w:rsidP="005D1467">
      <w:pPr>
        <w:snapToGrid w:val="0"/>
        <w:spacing w:line="560" w:lineRule="exact"/>
        <w:ind w:firstLine="600"/>
        <w:rPr>
          <w:rFonts w:ascii="仿宋" w:eastAsia="仿宋" w:hAnsi="仿宋" w:cs="仿宋_GB2312"/>
          <w:color w:val="FF0000"/>
          <w:sz w:val="32"/>
          <w:szCs w:val="32"/>
        </w:rPr>
      </w:pPr>
      <w:r w:rsidRPr="00DA6860">
        <w:rPr>
          <w:rFonts w:ascii="仿宋" w:eastAsia="仿宋" w:hAnsi="仿宋" w:cs="仿宋_GB2312" w:hint="eastAsia"/>
          <w:sz w:val="32"/>
          <w:szCs w:val="32"/>
        </w:rPr>
        <w:t>县纪检委及乡镇纪委机关运行经费安排</w:t>
      </w:r>
      <w:r w:rsidR="000A6A62" w:rsidRPr="00DA6860">
        <w:rPr>
          <w:rFonts w:ascii="仿宋" w:eastAsia="仿宋" w:hAnsi="仿宋" w:cs="仿宋_GB2312" w:hint="eastAsia"/>
          <w:sz w:val="32"/>
          <w:szCs w:val="32"/>
        </w:rPr>
        <w:t>393.41</w:t>
      </w:r>
      <w:r w:rsidRPr="00DA6860">
        <w:rPr>
          <w:rFonts w:ascii="仿宋" w:eastAsia="仿宋" w:hAnsi="仿宋" w:cs="仿宋_GB2312" w:hint="eastAsia"/>
          <w:sz w:val="32"/>
          <w:szCs w:val="32"/>
        </w:rPr>
        <w:t>万元，</w:t>
      </w:r>
      <w:r w:rsidRPr="003E4458">
        <w:rPr>
          <w:rFonts w:ascii="仿宋" w:eastAsia="仿宋" w:hAnsi="仿宋" w:cs="仿宋_GB2312" w:hint="eastAsia"/>
          <w:sz w:val="32"/>
          <w:szCs w:val="32"/>
        </w:rPr>
        <w:t>其中办公费</w:t>
      </w:r>
      <w:r w:rsidR="003E4458" w:rsidRPr="003E4458">
        <w:rPr>
          <w:rFonts w:ascii="仿宋" w:eastAsia="仿宋" w:hAnsi="仿宋" w:cs="仿宋_GB2312" w:hint="eastAsia"/>
          <w:sz w:val="32"/>
          <w:szCs w:val="32"/>
        </w:rPr>
        <w:t>50.2</w:t>
      </w:r>
      <w:r w:rsidRPr="003E4458">
        <w:rPr>
          <w:rFonts w:ascii="仿宋" w:eastAsia="仿宋" w:hAnsi="仿宋" w:cs="仿宋_GB2312" w:hint="eastAsia"/>
          <w:sz w:val="32"/>
          <w:szCs w:val="32"/>
        </w:rPr>
        <w:t>万元</w:t>
      </w:r>
      <w:r w:rsidRPr="00DE6370">
        <w:rPr>
          <w:rFonts w:ascii="仿宋" w:eastAsia="仿宋" w:hAnsi="仿宋" w:cs="仿宋_GB2312" w:hint="eastAsia"/>
          <w:color w:val="FF0000"/>
          <w:sz w:val="32"/>
          <w:szCs w:val="32"/>
        </w:rPr>
        <w:t>、</w:t>
      </w:r>
      <w:r w:rsidRPr="003E4458">
        <w:rPr>
          <w:rFonts w:ascii="仿宋" w:eastAsia="仿宋" w:hAnsi="仿宋" w:cs="仿宋_GB2312" w:hint="eastAsia"/>
          <w:sz w:val="32"/>
          <w:szCs w:val="32"/>
        </w:rPr>
        <w:t>印刷费</w:t>
      </w:r>
      <w:r w:rsidR="003E4458" w:rsidRPr="003E4458">
        <w:rPr>
          <w:rFonts w:ascii="仿宋" w:eastAsia="仿宋" w:hAnsi="仿宋" w:cs="仿宋_GB2312" w:hint="eastAsia"/>
          <w:sz w:val="32"/>
          <w:szCs w:val="32"/>
        </w:rPr>
        <w:t>38</w:t>
      </w:r>
      <w:r w:rsidRPr="003E4458">
        <w:rPr>
          <w:rFonts w:ascii="仿宋" w:eastAsia="仿宋" w:hAnsi="仿宋" w:cs="仿宋_GB2312" w:hint="eastAsia"/>
          <w:sz w:val="32"/>
          <w:szCs w:val="32"/>
        </w:rPr>
        <w:t>万元、差旅费</w:t>
      </w:r>
      <w:r w:rsidR="003E4458" w:rsidRPr="003E4458">
        <w:rPr>
          <w:rFonts w:ascii="仿宋" w:eastAsia="仿宋" w:hAnsi="仿宋" w:cs="仿宋_GB2312" w:hint="eastAsia"/>
          <w:sz w:val="32"/>
          <w:szCs w:val="32"/>
        </w:rPr>
        <w:t>38</w:t>
      </w:r>
      <w:r w:rsidRPr="003E4458">
        <w:rPr>
          <w:rFonts w:ascii="仿宋" w:eastAsia="仿宋" w:hAnsi="仿宋" w:cs="仿宋_GB2312" w:hint="eastAsia"/>
          <w:sz w:val="32"/>
          <w:szCs w:val="32"/>
        </w:rPr>
        <w:t>.4万元、</w:t>
      </w:r>
      <w:r w:rsidRPr="003E4458">
        <w:rPr>
          <w:rFonts w:ascii="仿宋" w:eastAsia="仿宋" w:hAnsi="仿宋" w:cs="仿宋_GB2312" w:hint="eastAsia"/>
          <w:sz w:val="32"/>
          <w:szCs w:val="32"/>
        </w:rPr>
        <w:lastRenderedPageBreak/>
        <w:t>邮电费12.</w:t>
      </w:r>
      <w:r w:rsidR="003E4458" w:rsidRPr="003E4458">
        <w:rPr>
          <w:rFonts w:ascii="仿宋" w:eastAsia="仿宋" w:hAnsi="仿宋" w:cs="仿宋_GB2312" w:hint="eastAsia"/>
          <w:sz w:val="32"/>
          <w:szCs w:val="32"/>
        </w:rPr>
        <w:t>04</w:t>
      </w:r>
      <w:r w:rsidRPr="003E4458">
        <w:rPr>
          <w:rFonts w:ascii="仿宋" w:eastAsia="仿宋" w:hAnsi="仿宋" w:cs="仿宋_GB2312" w:hint="eastAsia"/>
          <w:sz w:val="32"/>
          <w:szCs w:val="32"/>
        </w:rPr>
        <w:t>万元、</w:t>
      </w:r>
      <w:r w:rsidRPr="00DE6370">
        <w:rPr>
          <w:rFonts w:ascii="仿宋" w:eastAsia="仿宋" w:hAnsi="仿宋" w:cs="仿宋_GB2312" w:hint="eastAsia"/>
          <w:sz w:val="32"/>
          <w:szCs w:val="32"/>
        </w:rPr>
        <w:t>会议费</w:t>
      </w:r>
      <w:r w:rsidR="008A625B" w:rsidRPr="00DE6370">
        <w:rPr>
          <w:rFonts w:ascii="仿宋" w:eastAsia="仿宋" w:hAnsi="仿宋" w:cs="仿宋_GB2312" w:hint="eastAsia"/>
          <w:sz w:val="32"/>
          <w:szCs w:val="32"/>
        </w:rPr>
        <w:t>25.56</w:t>
      </w:r>
      <w:r w:rsidRPr="00DE6370">
        <w:rPr>
          <w:rFonts w:ascii="仿宋" w:eastAsia="仿宋" w:hAnsi="仿宋" w:cs="仿宋_GB2312" w:hint="eastAsia"/>
          <w:sz w:val="32"/>
          <w:szCs w:val="32"/>
        </w:rPr>
        <w:t>万</w:t>
      </w:r>
      <w:r w:rsidR="008A625B" w:rsidRPr="00DE6370">
        <w:rPr>
          <w:rFonts w:ascii="仿宋" w:eastAsia="仿宋" w:hAnsi="仿宋" w:cs="仿宋_GB2312" w:hint="eastAsia"/>
          <w:sz w:val="32"/>
          <w:szCs w:val="32"/>
        </w:rPr>
        <w:t>元</w:t>
      </w:r>
      <w:r w:rsidRPr="004D4504">
        <w:rPr>
          <w:rFonts w:ascii="仿宋" w:eastAsia="仿宋" w:hAnsi="仿宋" w:cs="仿宋_GB2312" w:hint="eastAsia"/>
          <w:sz w:val="32"/>
          <w:szCs w:val="32"/>
        </w:rPr>
        <w:t>、福利费</w:t>
      </w:r>
      <w:r w:rsidR="004D4504" w:rsidRPr="004D4504">
        <w:rPr>
          <w:rFonts w:ascii="仿宋" w:eastAsia="仿宋" w:hAnsi="仿宋" w:cs="仿宋_GB2312" w:hint="eastAsia"/>
          <w:sz w:val="32"/>
          <w:szCs w:val="32"/>
        </w:rPr>
        <w:t>6.44</w:t>
      </w:r>
      <w:r w:rsidRPr="004D4504">
        <w:rPr>
          <w:rFonts w:ascii="仿宋" w:eastAsia="仿宋" w:hAnsi="仿宋" w:cs="仿宋_GB2312" w:hint="eastAsia"/>
          <w:sz w:val="32"/>
          <w:szCs w:val="32"/>
        </w:rPr>
        <w:t>万元、</w:t>
      </w:r>
      <w:r w:rsidRPr="00DE6370">
        <w:rPr>
          <w:rFonts w:ascii="仿宋" w:eastAsia="仿宋" w:hAnsi="仿宋" w:cs="仿宋_GB2312" w:hint="eastAsia"/>
          <w:sz w:val="32"/>
          <w:szCs w:val="32"/>
        </w:rPr>
        <w:t>招待费2</w:t>
      </w:r>
      <w:r w:rsidR="00693B92" w:rsidRPr="00DE6370">
        <w:rPr>
          <w:rFonts w:ascii="仿宋" w:eastAsia="仿宋" w:hAnsi="仿宋" w:cs="仿宋_GB2312" w:hint="eastAsia"/>
          <w:sz w:val="32"/>
          <w:szCs w:val="32"/>
        </w:rPr>
        <w:t>4</w:t>
      </w:r>
      <w:r w:rsidRPr="00DE6370">
        <w:rPr>
          <w:rFonts w:ascii="仿宋" w:eastAsia="仿宋" w:hAnsi="仿宋" w:cs="仿宋_GB2312" w:hint="eastAsia"/>
          <w:sz w:val="32"/>
          <w:szCs w:val="32"/>
        </w:rPr>
        <w:t>万元</w:t>
      </w:r>
      <w:r w:rsidRPr="00532365">
        <w:rPr>
          <w:rFonts w:ascii="仿宋" w:eastAsia="仿宋" w:hAnsi="仿宋" w:cs="仿宋_GB2312" w:hint="eastAsia"/>
          <w:sz w:val="32"/>
          <w:szCs w:val="32"/>
        </w:rPr>
        <w:t>、</w:t>
      </w:r>
      <w:r w:rsidRPr="003E4458">
        <w:rPr>
          <w:rFonts w:ascii="仿宋" w:eastAsia="仿宋" w:hAnsi="仿宋" w:cs="仿宋_GB2312" w:hint="eastAsia"/>
          <w:sz w:val="32"/>
          <w:szCs w:val="32"/>
        </w:rPr>
        <w:t>交通补贴</w:t>
      </w:r>
      <w:r w:rsidR="003E4458" w:rsidRPr="003E4458">
        <w:rPr>
          <w:rFonts w:ascii="仿宋" w:eastAsia="仿宋" w:hAnsi="仿宋" w:cs="仿宋_GB2312" w:hint="eastAsia"/>
          <w:sz w:val="32"/>
          <w:szCs w:val="32"/>
        </w:rPr>
        <w:t>36.06</w:t>
      </w:r>
      <w:r w:rsidRPr="003E4458">
        <w:rPr>
          <w:rFonts w:ascii="仿宋" w:eastAsia="仿宋" w:hAnsi="仿宋" w:cs="仿宋_GB2312" w:hint="eastAsia"/>
          <w:sz w:val="32"/>
          <w:szCs w:val="32"/>
        </w:rPr>
        <w:t>万元、</w:t>
      </w:r>
      <w:r w:rsidRPr="00DE6370">
        <w:rPr>
          <w:rFonts w:ascii="仿宋" w:eastAsia="仿宋" w:hAnsi="仿宋" w:cs="仿宋_GB2312" w:hint="eastAsia"/>
          <w:sz w:val="32"/>
          <w:szCs w:val="32"/>
        </w:rPr>
        <w:t>培训费</w:t>
      </w:r>
      <w:r w:rsidR="008A625B" w:rsidRPr="00DE6370">
        <w:rPr>
          <w:rFonts w:ascii="仿宋" w:eastAsia="仿宋" w:hAnsi="仿宋" w:cs="仿宋_GB2312" w:hint="eastAsia"/>
          <w:sz w:val="32"/>
          <w:szCs w:val="32"/>
        </w:rPr>
        <w:t>4</w:t>
      </w:r>
      <w:r w:rsidRPr="00DE6370">
        <w:rPr>
          <w:rFonts w:ascii="仿宋" w:eastAsia="仿宋" w:hAnsi="仿宋" w:cs="仿宋_GB2312" w:hint="eastAsia"/>
          <w:sz w:val="32"/>
          <w:szCs w:val="32"/>
        </w:rPr>
        <w:t>万元</w:t>
      </w:r>
      <w:r w:rsidRPr="00532365">
        <w:rPr>
          <w:rFonts w:ascii="仿宋" w:eastAsia="仿宋" w:hAnsi="仿宋" w:cs="仿宋_GB2312" w:hint="eastAsia"/>
          <w:sz w:val="32"/>
          <w:szCs w:val="32"/>
        </w:rPr>
        <w:t>、</w:t>
      </w:r>
      <w:r w:rsidRPr="00DE6370">
        <w:rPr>
          <w:rFonts w:ascii="仿宋" w:eastAsia="仿宋" w:hAnsi="仿宋" w:cs="仿宋_GB2312" w:hint="eastAsia"/>
          <w:sz w:val="32"/>
          <w:szCs w:val="32"/>
        </w:rPr>
        <w:t>公车运行维护费</w:t>
      </w:r>
      <w:r w:rsidR="00E059A0" w:rsidRPr="00DE6370">
        <w:rPr>
          <w:rFonts w:ascii="仿宋" w:eastAsia="仿宋" w:hAnsi="仿宋" w:cs="仿宋_GB2312" w:hint="eastAsia"/>
          <w:sz w:val="32"/>
          <w:szCs w:val="32"/>
        </w:rPr>
        <w:t>62.4</w:t>
      </w:r>
      <w:r w:rsidRPr="00DE6370">
        <w:rPr>
          <w:rFonts w:ascii="仿宋" w:eastAsia="仿宋" w:hAnsi="仿宋" w:cs="仿宋_GB2312" w:hint="eastAsia"/>
          <w:sz w:val="32"/>
          <w:szCs w:val="32"/>
        </w:rPr>
        <w:t>万元</w:t>
      </w:r>
      <w:r w:rsidRPr="00DE6370">
        <w:rPr>
          <w:rFonts w:ascii="仿宋" w:eastAsia="仿宋" w:hAnsi="仿宋" w:cs="仿宋_GB2312" w:hint="eastAsia"/>
          <w:color w:val="FF0000"/>
          <w:sz w:val="32"/>
          <w:szCs w:val="32"/>
        </w:rPr>
        <w:t>、</w:t>
      </w:r>
      <w:r w:rsidRPr="004D4504">
        <w:rPr>
          <w:rFonts w:ascii="仿宋" w:eastAsia="仿宋" w:hAnsi="仿宋" w:cs="仿宋_GB2312" w:hint="eastAsia"/>
          <w:sz w:val="32"/>
          <w:szCs w:val="32"/>
        </w:rPr>
        <w:t>退休人员福利费</w:t>
      </w:r>
      <w:r w:rsidR="004D4504" w:rsidRPr="004D4504">
        <w:rPr>
          <w:rFonts w:ascii="仿宋" w:eastAsia="仿宋" w:hAnsi="仿宋" w:cs="仿宋_GB2312" w:hint="eastAsia"/>
          <w:sz w:val="32"/>
          <w:szCs w:val="32"/>
        </w:rPr>
        <w:t>1.31</w:t>
      </w:r>
      <w:r w:rsidRPr="004D4504">
        <w:rPr>
          <w:rFonts w:ascii="仿宋" w:eastAsia="仿宋" w:hAnsi="仿宋" w:cs="仿宋_GB2312" w:hint="eastAsia"/>
          <w:sz w:val="32"/>
          <w:szCs w:val="32"/>
        </w:rPr>
        <w:t>万元、</w:t>
      </w:r>
      <w:r w:rsidRPr="003E4458">
        <w:rPr>
          <w:rFonts w:ascii="仿宋" w:eastAsia="仿宋" w:hAnsi="仿宋" w:cs="仿宋_GB2312" w:hint="eastAsia"/>
          <w:sz w:val="32"/>
          <w:szCs w:val="32"/>
        </w:rPr>
        <w:t>办案设备购置费</w:t>
      </w:r>
      <w:r w:rsidR="003E4458" w:rsidRPr="003E4458">
        <w:rPr>
          <w:rFonts w:ascii="仿宋" w:eastAsia="仿宋" w:hAnsi="仿宋" w:cs="仿宋_GB2312" w:hint="eastAsia"/>
          <w:sz w:val="32"/>
          <w:szCs w:val="32"/>
        </w:rPr>
        <w:t>3</w:t>
      </w:r>
      <w:r w:rsidRPr="003E4458">
        <w:rPr>
          <w:rFonts w:ascii="仿宋" w:eastAsia="仿宋" w:hAnsi="仿宋" w:cs="仿宋_GB2312" w:hint="eastAsia"/>
          <w:sz w:val="32"/>
          <w:szCs w:val="32"/>
        </w:rPr>
        <w:t>万元、劳务费</w:t>
      </w:r>
      <w:r w:rsidR="003E4458" w:rsidRPr="003E4458">
        <w:rPr>
          <w:rFonts w:ascii="仿宋" w:eastAsia="仿宋" w:hAnsi="仿宋" w:cs="仿宋_GB2312" w:hint="eastAsia"/>
          <w:sz w:val="32"/>
          <w:szCs w:val="32"/>
        </w:rPr>
        <w:t>3</w:t>
      </w:r>
      <w:r w:rsidRPr="003E4458">
        <w:rPr>
          <w:rFonts w:ascii="仿宋" w:eastAsia="仿宋" w:hAnsi="仿宋" w:cs="仿宋_GB2312" w:hint="eastAsia"/>
          <w:sz w:val="32"/>
          <w:szCs w:val="32"/>
        </w:rPr>
        <w:t>万元</w:t>
      </w:r>
      <w:r w:rsidR="000A6A62">
        <w:rPr>
          <w:rFonts w:ascii="仿宋" w:eastAsia="仿宋" w:hAnsi="仿宋" w:cs="仿宋_GB2312" w:hint="eastAsia"/>
          <w:sz w:val="32"/>
          <w:szCs w:val="32"/>
        </w:rPr>
        <w:t>、维修（护）费54.5万元</w:t>
      </w:r>
      <w:r w:rsidR="00DB4D9A">
        <w:rPr>
          <w:rFonts w:ascii="仿宋" w:eastAsia="仿宋" w:hAnsi="仿宋" w:cs="仿宋_GB2312" w:hint="eastAsia"/>
          <w:sz w:val="32"/>
          <w:szCs w:val="32"/>
        </w:rPr>
        <w:t>,其他商品和服务支出34.5万元</w:t>
      </w:r>
      <w:r w:rsidRPr="003E4458">
        <w:rPr>
          <w:rFonts w:ascii="仿宋" w:eastAsia="仿宋" w:hAnsi="仿宋" w:cs="仿宋_GB2312" w:hint="eastAsia"/>
          <w:sz w:val="32"/>
          <w:szCs w:val="32"/>
        </w:rPr>
        <w:t>。</w:t>
      </w:r>
    </w:p>
    <w:p w:rsidR="005D1467" w:rsidRDefault="005D1467" w:rsidP="005D1467">
      <w:pPr>
        <w:snapToGrid w:val="0"/>
        <w:spacing w:line="560" w:lineRule="exact"/>
        <w:rPr>
          <w:rFonts w:ascii="黑体" w:eastAsia="黑体" w:hAnsi="黑体" w:cs="仿宋_GB2312"/>
          <w:sz w:val="32"/>
          <w:szCs w:val="32"/>
        </w:rPr>
      </w:pPr>
    </w:p>
    <w:p w:rsidR="005D1467" w:rsidRDefault="005D1467" w:rsidP="005D1467">
      <w:pPr>
        <w:snapToGrid w:val="0"/>
        <w:spacing w:line="560" w:lineRule="exact"/>
        <w:rPr>
          <w:rFonts w:ascii="黑体" w:eastAsia="黑体" w:hAnsi="黑体" w:cs="仿宋_GB2312"/>
          <w:sz w:val="32"/>
          <w:szCs w:val="32"/>
        </w:rPr>
      </w:pPr>
      <w:r>
        <w:rPr>
          <w:rFonts w:ascii="黑体" w:eastAsia="黑体" w:hAnsi="黑体" w:cs="仿宋_GB2312" w:hint="eastAsia"/>
          <w:sz w:val="32"/>
          <w:szCs w:val="32"/>
        </w:rPr>
        <w:t>第四部分：财政拨款“三公”经费预算情况及增减变化原因</w:t>
      </w:r>
    </w:p>
    <w:p w:rsidR="005D1467" w:rsidRDefault="005D1467" w:rsidP="005D1467">
      <w:pPr>
        <w:snapToGrid w:val="0"/>
        <w:spacing w:line="560" w:lineRule="exact"/>
        <w:ind w:firstLine="600"/>
        <w:jc w:val="center"/>
        <w:rPr>
          <w:rFonts w:ascii="黑体" w:eastAsia="黑体" w:hAnsi="黑体" w:cs="仿宋_GB2312"/>
          <w:sz w:val="32"/>
          <w:szCs w:val="32"/>
        </w:rPr>
      </w:pPr>
    </w:p>
    <w:tbl>
      <w:tblPr>
        <w:tblW w:w="0" w:type="auto"/>
        <w:tblLayout w:type="fixed"/>
        <w:tblLook w:val="0000" w:firstRow="0" w:lastRow="0" w:firstColumn="0" w:lastColumn="0" w:noHBand="0" w:noVBand="0"/>
      </w:tblPr>
      <w:tblGrid>
        <w:gridCol w:w="1951"/>
        <w:gridCol w:w="1134"/>
        <w:gridCol w:w="992"/>
        <w:gridCol w:w="851"/>
        <w:gridCol w:w="3969"/>
      </w:tblGrid>
      <w:tr w:rsidR="005D1467" w:rsidTr="00C000D9">
        <w:trPr>
          <w:trHeight w:val="115"/>
        </w:trPr>
        <w:tc>
          <w:tcPr>
            <w:tcW w:w="8897" w:type="dxa"/>
            <w:gridSpan w:val="5"/>
            <w:tcBorders>
              <w:top w:val="nil"/>
              <w:left w:val="nil"/>
              <w:bottom w:val="nil"/>
              <w:right w:val="nil"/>
            </w:tcBorders>
            <w:vAlign w:val="center"/>
          </w:tcPr>
          <w:p w:rsidR="005D1467" w:rsidRPr="009972E3" w:rsidRDefault="005D1467" w:rsidP="00C000D9">
            <w:pPr>
              <w:widowControl/>
              <w:spacing w:line="480" w:lineRule="exact"/>
              <w:ind w:firstLineChars="200" w:firstLine="640"/>
              <w:jc w:val="center"/>
              <w:rPr>
                <w:rFonts w:ascii="黑体" w:eastAsia="黑体" w:hAnsi="黑体" w:cs="宋体"/>
                <w:bCs/>
                <w:kern w:val="0"/>
                <w:sz w:val="32"/>
                <w:szCs w:val="32"/>
              </w:rPr>
            </w:pPr>
            <w:r w:rsidRPr="009972E3">
              <w:rPr>
                <w:rFonts w:ascii="黑体" w:eastAsia="黑体" w:hAnsi="黑体" w:cs="宋体" w:hint="eastAsia"/>
                <w:bCs/>
                <w:sz w:val="32"/>
                <w:szCs w:val="32"/>
              </w:rPr>
              <w:t>“三公”经费预算情况及增减变化原因</w:t>
            </w:r>
          </w:p>
        </w:tc>
      </w:tr>
      <w:tr w:rsidR="005D1467" w:rsidTr="00C000D9">
        <w:trPr>
          <w:trHeight w:val="115"/>
        </w:trPr>
        <w:tc>
          <w:tcPr>
            <w:tcW w:w="1951" w:type="dxa"/>
            <w:tcBorders>
              <w:top w:val="nil"/>
              <w:left w:val="nil"/>
              <w:bottom w:val="nil"/>
              <w:right w:val="nil"/>
            </w:tcBorders>
            <w:vAlign w:val="center"/>
          </w:tcPr>
          <w:p w:rsidR="005D1467" w:rsidRDefault="005D1467" w:rsidP="00C000D9">
            <w:pPr>
              <w:widowControl/>
              <w:spacing w:line="480" w:lineRule="exact"/>
              <w:jc w:val="left"/>
              <w:rPr>
                <w:rFonts w:ascii="宋体" w:hAnsi="宋体" w:cs="宋体"/>
                <w:bCs/>
                <w:kern w:val="0"/>
                <w:sz w:val="24"/>
              </w:rPr>
            </w:pPr>
          </w:p>
        </w:tc>
        <w:tc>
          <w:tcPr>
            <w:tcW w:w="1134" w:type="dxa"/>
            <w:tcBorders>
              <w:top w:val="nil"/>
              <w:left w:val="nil"/>
              <w:bottom w:val="nil"/>
              <w:right w:val="nil"/>
            </w:tcBorders>
            <w:vAlign w:val="center"/>
          </w:tcPr>
          <w:p w:rsidR="005D1467" w:rsidRDefault="005D1467" w:rsidP="00C000D9">
            <w:pPr>
              <w:widowControl/>
              <w:spacing w:line="480" w:lineRule="exact"/>
              <w:jc w:val="left"/>
              <w:rPr>
                <w:rFonts w:ascii="宋体" w:hAnsi="宋体" w:cs="宋体"/>
                <w:bCs/>
                <w:kern w:val="0"/>
                <w:sz w:val="24"/>
              </w:rPr>
            </w:pPr>
          </w:p>
        </w:tc>
        <w:tc>
          <w:tcPr>
            <w:tcW w:w="992" w:type="dxa"/>
            <w:tcBorders>
              <w:top w:val="nil"/>
              <w:left w:val="nil"/>
              <w:bottom w:val="nil"/>
              <w:right w:val="nil"/>
            </w:tcBorders>
            <w:vAlign w:val="center"/>
          </w:tcPr>
          <w:p w:rsidR="005D1467" w:rsidRDefault="005D1467" w:rsidP="00C000D9">
            <w:pPr>
              <w:widowControl/>
              <w:spacing w:line="480" w:lineRule="exact"/>
              <w:jc w:val="left"/>
              <w:rPr>
                <w:rFonts w:ascii="宋体" w:hAnsi="宋体" w:cs="宋体"/>
                <w:bCs/>
                <w:kern w:val="0"/>
                <w:sz w:val="24"/>
              </w:rPr>
            </w:pPr>
          </w:p>
        </w:tc>
        <w:tc>
          <w:tcPr>
            <w:tcW w:w="851" w:type="dxa"/>
            <w:tcBorders>
              <w:top w:val="nil"/>
              <w:left w:val="nil"/>
              <w:bottom w:val="nil"/>
              <w:right w:val="nil"/>
            </w:tcBorders>
            <w:vAlign w:val="center"/>
          </w:tcPr>
          <w:p w:rsidR="005D1467" w:rsidRDefault="005D1467" w:rsidP="00C000D9">
            <w:pPr>
              <w:widowControl/>
              <w:spacing w:line="480" w:lineRule="exact"/>
              <w:jc w:val="left"/>
              <w:rPr>
                <w:rFonts w:ascii="宋体" w:hAnsi="宋体" w:cs="宋体"/>
                <w:bCs/>
                <w:kern w:val="0"/>
                <w:sz w:val="24"/>
              </w:rPr>
            </w:pPr>
          </w:p>
        </w:tc>
        <w:tc>
          <w:tcPr>
            <w:tcW w:w="3969" w:type="dxa"/>
            <w:tcBorders>
              <w:top w:val="nil"/>
              <w:left w:val="nil"/>
              <w:bottom w:val="nil"/>
              <w:right w:val="nil"/>
            </w:tcBorders>
            <w:vAlign w:val="center"/>
          </w:tcPr>
          <w:p w:rsidR="005D1467" w:rsidRDefault="005D1467" w:rsidP="00C000D9">
            <w:pPr>
              <w:widowControl/>
              <w:spacing w:line="480" w:lineRule="exact"/>
              <w:jc w:val="right"/>
              <w:rPr>
                <w:rFonts w:ascii="宋体" w:hAnsi="宋体" w:cs="宋体"/>
                <w:bCs/>
                <w:kern w:val="0"/>
                <w:sz w:val="24"/>
              </w:rPr>
            </w:pPr>
            <w:r>
              <w:rPr>
                <w:rFonts w:ascii="宋体" w:hAnsi="宋体" w:cs="宋体" w:hint="eastAsia"/>
                <w:bCs/>
                <w:kern w:val="0"/>
                <w:sz w:val="24"/>
              </w:rPr>
              <w:t>单位：万元</w:t>
            </w:r>
          </w:p>
        </w:tc>
      </w:tr>
      <w:tr w:rsidR="005D1467" w:rsidTr="00C000D9">
        <w:trPr>
          <w:trHeight w:val="232"/>
        </w:trPr>
        <w:tc>
          <w:tcPr>
            <w:tcW w:w="1951" w:type="dxa"/>
            <w:tcBorders>
              <w:top w:val="single" w:sz="4" w:space="0" w:color="auto"/>
              <w:left w:val="single" w:sz="4" w:space="0" w:color="auto"/>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项目名称</w:t>
            </w:r>
          </w:p>
        </w:tc>
        <w:tc>
          <w:tcPr>
            <w:tcW w:w="1134" w:type="dxa"/>
            <w:tcBorders>
              <w:top w:val="single" w:sz="4" w:space="0" w:color="auto"/>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2018年度预算</w:t>
            </w:r>
          </w:p>
        </w:tc>
        <w:tc>
          <w:tcPr>
            <w:tcW w:w="992" w:type="dxa"/>
            <w:tcBorders>
              <w:top w:val="single" w:sz="4" w:space="0" w:color="auto"/>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2019年度预算</w:t>
            </w:r>
          </w:p>
        </w:tc>
        <w:tc>
          <w:tcPr>
            <w:tcW w:w="851" w:type="dxa"/>
            <w:tcBorders>
              <w:top w:val="single" w:sz="4" w:space="0" w:color="auto"/>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增减金额</w:t>
            </w:r>
          </w:p>
        </w:tc>
        <w:tc>
          <w:tcPr>
            <w:tcW w:w="3969" w:type="dxa"/>
            <w:tcBorders>
              <w:top w:val="single" w:sz="4" w:space="0" w:color="auto"/>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变化原因</w:t>
            </w:r>
          </w:p>
        </w:tc>
      </w:tr>
      <w:tr w:rsidR="005D1467" w:rsidTr="00C000D9">
        <w:trPr>
          <w:trHeight w:val="117"/>
        </w:trPr>
        <w:tc>
          <w:tcPr>
            <w:tcW w:w="1951" w:type="dxa"/>
            <w:tcBorders>
              <w:top w:val="nil"/>
              <w:left w:val="single" w:sz="4" w:space="0" w:color="auto"/>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因公出国经费</w:t>
            </w:r>
          </w:p>
        </w:tc>
        <w:tc>
          <w:tcPr>
            <w:tcW w:w="1134"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0</w:t>
            </w:r>
          </w:p>
        </w:tc>
        <w:tc>
          <w:tcPr>
            <w:tcW w:w="992"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0</w:t>
            </w:r>
          </w:p>
        </w:tc>
        <w:tc>
          <w:tcPr>
            <w:tcW w:w="851"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0</w:t>
            </w:r>
          </w:p>
        </w:tc>
        <w:tc>
          <w:tcPr>
            <w:tcW w:w="3969"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left"/>
              <w:rPr>
                <w:rFonts w:ascii="仿宋" w:eastAsia="仿宋" w:hAnsi="仿宋" w:cs="宋体"/>
                <w:bCs/>
                <w:kern w:val="0"/>
                <w:szCs w:val="21"/>
              </w:rPr>
            </w:pPr>
            <w:r w:rsidRPr="004E25EE">
              <w:rPr>
                <w:rFonts w:ascii="仿宋" w:eastAsia="仿宋" w:hAnsi="仿宋" w:cs="宋体" w:hint="eastAsia"/>
                <w:bCs/>
                <w:kern w:val="0"/>
                <w:szCs w:val="21"/>
              </w:rPr>
              <w:t>无增减变化</w:t>
            </w:r>
          </w:p>
        </w:tc>
      </w:tr>
      <w:tr w:rsidR="005D1467" w:rsidTr="00C000D9">
        <w:trPr>
          <w:trHeight w:val="232"/>
        </w:trPr>
        <w:tc>
          <w:tcPr>
            <w:tcW w:w="1951" w:type="dxa"/>
            <w:tcBorders>
              <w:top w:val="nil"/>
              <w:left w:val="single" w:sz="4" w:space="0" w:color="auto"/>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公务用车购置经费</w:t>
            </w:r>
          </w:p>
        </w:tc>
        <w:tc>
          <w:tcPr>
            <w:tcW w:w="1134"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0</w:t>
            </w:r>
          </w:p>
        </w:tc>
        <w:tc>
          <w:tcPr>
            <w:tcW w:w="992"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0</w:t>
            </w:r>
          </w:p>
        </w:tc>
        <w:tc>
          <w:tcPr>
            <w:tcW w:w="851"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0</w:t>
            </w:r>
          </w:p>
        </w:tc>
        <w:tc>
          <w:tcPr>
            <w:tcW w:w="3969"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left"/>
              <w:rPr>
                <w:rFonts w:ascii="仿宋" w:eastAsia="仿宋" w:hAnsi="仿宋" w:cs="宋体"/>
                <w:bCs/>
                <w:kern w:val="0"/>
                <w:szCs w:val="21"/>
              </w:rPr>
            </w:pPr>
            <w:r w:rsidRPr="004E25EE">
              <w:rPr>
                <w:rFonts w:ascii="仿宋" w:eastAsia="仿宋" w:hAnsi="仿宋" w:cs="宋体" w:hint="eastAsia"/>
                <w:bCs/>
                <w:kern w:val="0"/>
                <w:szCs w:val="21"/>
              </w:rPr>
              <w:t>无增减变化</w:t>
            </w:r>
          </w:p>
        </w:tc>
      </w:tr>
      <w:tr w:rsidR="005D1467" w:rsidTr="00C000D9">
        <w:trPr>
          <w:trHeight w:val="1217"/>
        </w:trPr>
        <w:tc>
          <w:tcPr>
            <w:tcW w:w="1951" w:type="dxa"/>
            <w:tcBorders>
              <w:top w:val="nil"/>
              <w:left w:val="single" w:sz="4" w:space="0" w:color="auto"/>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公务用车运行经费</w:t>
            </w:r>
          </w:p>
        </w:tc>
        <w:tc>
          <w:tcPr>
            <w:tcW w:w="1134"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70</w:t>
            </w:r>
          </w:p>
        </w:tc>
        <w:tc>
          <w:tcPr>
            <w:tcW w:w="992"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62.4</w:t>
            </w:r>
          </w:p>
        </w:tc>
        <w:tc>
          <w:tcPr>
            <w:tcW w:w="851"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-7.6</w:t>
            </w:r>
          </w:p>
        </w:tc>
        <w:tc>
          <w:tcPr>
            <w:tcW w:w="3969" w:type="dxa"/>
            <w:tcBorders>
              <w:top w:val="nil"/>
              <w:left w:val="nil"/>
              <w:bottom w:val="single" w:sz="4" w:space="0" w:color="auto"/>
              <w:right w:val="single" w:sz="4" w:space="0" w:color="auto"/>
            </w:tcBorders>
            <w:vAlign w:val="center"/>
          </w:tcPr>
          <w:p w:rsidR="005D1467" w:rsidRPr="004E25EE" w:rsidRDefault="009447BE" w:rsidP="009447BE">
            <w:pPr>
              <w:ind w:firstLineChars="200" w:firstLine="420"/>
              <w:rPr>
                <w:rFonts w:ascii="仿宋" w:eastAsia="仿宋" w:hAnsi="仿宋" w:cs="宋体"/>
                <w:bCs/>
                <w:kern w:val="0"/>
                <w:szCs w:val="21"/>
              </w:rPr>
            </w:pPr>
            <w:r w:rsidRPr="004E25EE">
              <w:rPr>
                <w:rFonts w:ascii="仿宋" w:eastAsia="仿宋" w:hAnsi="仿宋" w:cs="仿宋_GB2312" w:hint="eastAsia"/>
                <w:szCs w:val="21"/>
              </w:rPr>
              <w:t>严格执行中央“八项规定”和县委县政府有关文件精神，大力压缩“三公经费”。</w:t>
            </w:r>
          </w:p>
        </w:tc>
      </w:tr>
      <w:tr w:rsidR="005D1467" w:rsidTr="00C000D9">
        <w:trPr>
          <w:trHeight w:val="117"/>
        </w:trPr>
        <w:tc>
          <w:tcPr>
            <w:tcW w:w="1951" w:type="dxa"/>
            <w:tcBorders>
              <w:top w:val="nil"/>
              <w:left w:val="single" w:sz="4" w:space="0" w:color="auto"/>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公务接待费支出</w:t>
            </w:r>
          </w:p>
        </w:tc>
        <w:tc>
          <w:tcPr>
            <w:tcW w:w="1134"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26.5</w:t>
            </w:r>
          </w:p>
        </w:tc>
        <w:tc>
          <w:tcPr>
            <w:tcW w:w="992"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24</w:t>
            </w:r>
          </w:p>
        </w:tc>
        <w:tc>
          <w:tcPr>
            <w:tcW w:w="851" w:type="dxa"/>
            <w:tcBorders>
              <w:top w:val="nil"/>
              <w:left w:val="nil"/>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-2.5</w:t>
            </w:r>
          </w:p>
        </w:tc>
        <w:tc>
          <w:tcPr>
            <w:tcW w:w="3969" w:type="dxa"/>
            <w:tcBorders>
              <w:top w:val="nil"/>
              <w:left w:val="nil"/>
              <w:bottom w:val="single" w:sz="4" w:space="0" w:color="auto"/>
              <w:right w:val="single" w:sz="4" w:space="0" w:color="auto"/>
            </w:tcBorders>
            <w:vAlign w:val="center"/>
          </w:tcPr>
          <w:p w:rsidR="005D1467" w:rsidRPr="004E25EE" w:rsidRDefault="009447BE" w:rsidP="00C000D9">
            <w:pPr>
              <w:ind w:firstLineChars="200" w:firstLine="420"/>
              <w:rPr>
                <w:rFonts w:ascii="仿宋" w:eastAsia="仿宋" w:hAnsi="仿宋" w:cs="宋体"/>
                <w:bCs/>
                <w:kern w:val="0"/>
                <w:szCs w:val="21"/>
              </w:rPr>
            </w:pPr>
            <w:r w:rsidRPr="004E25EE">
              <w:rPr>
                <w:rFonts w:ascii="仿宋" w:eastAsia="仿宋" w:hAnsi="仿宋" w:cs="仿宋_GB2312" w:hint="eastAsia"/>
                <w:szCs w:val="21"/>
              </w:rPr>
              <w:t>严格执行中央“八项规定”和县委县政府有关文件精神，大力压缩“三公经费”。</w:t>
            </w:r>
          </w:p>
        </w:tc>
      </w:tr>
      <w:tr w:rsidR="005D1467" w:rsidTr="00C000D9">
        <w:trPr>
          <w:trHeight w:val="346"/>
        </w:trPr>
        <w:tc>
          <w:tcPr>
            <w:tcW w:w="1951" w:type="dxa"/>
            <w:tcBorders>
              <w:top w:val="nil"/>
              <w:left w:val="single" w:sz="4" w:space="0" w:color="auto"/>
              <w:bottom w:val="single" w:sz="4" w:space="0" w:color="auto"/>
              <w:right w:val="single" w:sz="4" w:space="0" w:color="auto"/>
            </w:tcBorders>
            <w:vAlign w:val="center"/>
          </w:tcPr>
          <w:p w:rsidR="005D1467" w:rsidRPr="004E25EE" w:rsidRDefault="005D146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合计</w:t>
            </w:r>
          </w:p>
        </w:tc>
        <w:tc>
          <w:tcPr>
            <w:tcW w:w="1134" w:type="dxa"/>
            <w:tcBorders>
              <w:top w:val="nil"/>
              <w:left w:val="nil"/>
              <w:bottom w:val="single" w:sz="4" w:space="0" w:color="auto"/>
              <w:right w:val="single" w:sz="4" w:space="0" w:color="auto"/>
            </w:tcBorders>
            <w:vAlign w:val="center"/>
          </w:tcPr>
          <w:p w:rsidR="005D1467" w:rsidRPr="004E25EE" w:rsidRDefault="00C0342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96.5</w:t>
            </w:r>
          </w:p>
        </w:tc>
        <w:tc>
          <w:tcPr>
            <w:tcW w:w="992" w:type="dxa"/>
            <w:tcBorders>
              <w:top w:val="nil"/>
              <w:left w:val="nil"/>
              <w:bottom w:val="single" w:sz="4" w:space="0" w:color="auto"/>
              <w:right w:val="single" w:sz="4" w:space="0" w:color="auto"/>
            </w:tcBorders>
            <w:vAlign w:val="center"/>
          </w:tcPr>
          <w:p w:rsidR="005D1467" w:rsidRPr="004E25EE" w:rsidRDefault="00C0342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86.4</w:t>
            </w:r>
          </w:p>
        </w:tc>
        <w:tc>
          <w:tcPr>
            <w:tcW w:w="851" w:type="dxa"/>
            <w:tcBorders>
              <w:top w:val="nil"/>
              <w:left w:val="nil"/>
              <w:bottom w:val="single" w:sz="4" w:space="0" w:color="auto"/>
              <w:right w:val="single" w:sz="4" w:space="0" w:color="auto"/>
            </w:tcBorders>
            <w:vAlign w:val="center"/>
          </w:tcPr>
          <w:p w:rsidR="005D1467" w:rsidRPr="004E25EE" w:rsidRDefault="00C03427" w:rsidP="00C000D9">
            <w:pPr>
              <w:widowControl/>
              <w:spacing w:line="480" w:lineRule="exact"/>
              <w:jc w:val="center"/>
              <w:rPr>
                <w:rFonts w:ascii="仿宋" w:eastAsia="仿宋" w:hAnsi="仿宋" w:cs="宋体"/>
                <w:bCs/>
                <w:kern w:val="0"/>
                <w:szCs w:val="21"/>
              </w:rPr>
            </w:pPr>
            <w:r w:rsidRPr="004E25EE">
              <w:rPr>
                <w:rFonts w:ascii="仿宋" w:eastAsia="仿宋" w:hAnsi="仿宋" w:cs="宋体" w:hint="eastAsia"/>
                <w:bCs/>
                <w:kern w:val="0"/>
                <w:szCs w:val="21"/>
              </w:rPr>
              <w:t>-10.1</w:t>
            </w:r>
          </w:p>
        </w:tc>
        <w:tc>
          <w:tcPr>
            <w:tcW w:w="3969" w:type="dxa"/>
            <w:tcBorders>
              <w:top w:val="nil"/>
              <w:left w:val="nil"/>
              <w:bottom w:val="single" w:sz="4" w:space="0" w:color="auto"/>
              <w:right w:val="single" w:sz="4" w:space="0" w:color="auto"/>
            </w:tcBorders>
            <w:vAlign w:val="center"/>
          </w:tcPr>
          <w:p w:rsidR="005D1467" w:rsidRPr="004E25EE" w:rsidRDefault="005D1467" w:rsidP="00742232">
            <w:pPr>
              <w:widowControl/>
              <w:ind w:firstLineChars="200" w:firstLine="420"/>
              <w:jc w:val="left"/>
              <w:rPr>
                <w:rFonts w:ascii="仿宋" w:eastAsia="仿宋" w:hAnsi="仿宋" w:cs="宋体"/>
                <w:bCs/>
                <w:kern w:val="0"/>
                <w:szCs w:val="21"/>
              </w:rPr>
            </w:pPr>
            <w:r w:rsidRPr="004E25EE">
              <w:rPr>
                <w:rFonts w:ascii="仿宋" w:eastAsia="仿宋" w:hAnsi="仿宋" w:cs="宋体" w:hint="eastAsia"/>
                <w:bCs/>
                <w:kern w:val="0"/>
                <w:szCs w:val="21"/>
              </w:rPr>
              <w:t>201</w:t>
            </w:r>
            <w:r w:rsidR="00844BAA" w:rsidRPr="004E25EE">
              <w:rPr>
                <w:rFonts w:ascii="仿宋" w:eastAsia="仿宋" w:hAnsi="仿宋" w:cs="宋体" w:hint="eastAsia"/>
                <w:bCs/>
                <w:kern w:val="0"/>
                <w:szCs w:val="21"/>
              </w:rPr>
              <w:t>9</w:t>
            </w:r>
            <w:r w:rsidRPr="004E25EE">
              <w:rPr>
                <w:rFonts w:ascii="仿宋" w:eastAsia="仿宋" w:hAnsi="仿宋" w:cs="宋体" w:hint="eastAsia"/>
                <w:bCs/>
                <w:kern w:val="0"/>
                <w:szCs w:val="21"/>
              </w:rPr>
              <w:t>年，我单位针对三公经费支出制定了严格的管理制度，认真执行中央“八项规定”，厉行节约，杜绝浪费。从总量来讲，我单位的三公经费与201</w:t>
            </w:r>
            <w:r w:rsidR="00742232" w:rsidRPr="004E25EE">
              <w:rPr>
                <w:rFonts w:ascii="仿宋" w:eastAsia="仿宋" w:hAnsi="仿宋" w:cs="宋体" w:hint="eastAsia"/>
                <w:bCs/>
                <w:kern w:val="0"/>
                <w:szCs w:val="21"/>
              </w:rPr>
              <w:t>8</w:t>
            </w:r>
            <w:r w:rsidRPr="004E25EE">
              <w:rPr>
                <w:rFonts w:ascii="仿宋" w:eastAsia="仿宋" w:hAnsi="仿宋" w:cs="宋体" w:hint="eastAsia"/>
                <w:bCs/>
                <w:kern w:val="0"/>
                <w:szCs w:val="21"/>
              </w:rPr>
              <w:t>年相比减少了</w:t>
            </w:r>
            <w:r w:rsidR="00844BAA" w:rsidRPr="004E25EE">
              <w:rPr>
                <w:rFonts w:ascii="仿宋" w:eastAsia="仿宋" w:hAnsi="仿宋" w:cs="宋体" w:hint="eastAsia"/>
                <w:bCs/>
                <w:kern w:val="0"/>
                <w:szCs w:val="21"/>
              </w:rPr>
              <w:t>10.1</w:t>
            </w:r>
            <w:r w:rsidRPr="004E25EE">
              <w:rPr>
                <w:rFonts w:ascii="仿宋" w:eastAsia="仿宋" w:hAnsi="仿宋" w:cs="宋体" w:hint="eastAsia"/>
                <w:bCs/>
                <w:kern w:val="0"/>
                <w:szCs w:val="21"/>
              </w:rPr>
              <w:t>万元。</w:t>
            </w:r>
          </w:p>
        </w:tc>
      </w:tr>
    </w:tbl>
    <w:p w:rsidR="005D1467" w:rsidRDefault="005D1467" w:rsidP="005D1467">
      <w:pPr>
        <w:spacing w:line="480" w:lineRule="exact"/>
        <w:rPr>
          <w:rFonts w:ascii="宋体" w:hAnsi="宋体" w:cs="宋体"/>
          <w:bCs/>
          <w:sz w:val="28"/>
          <w:szCs w:val="28"/>
        </w:rPr>
      </w:pPr>
    </w:p>
    <w:p w:rsidR="005D1467" w:rsidRPr="004E25EE" w:rsidRDefault="005D1467" w:rsidP="005D1467">
      <w:pPr>
        <w:spacing w:line="480" w:lineRule="exact"/>
        <w:jc w:val="center"/>
        <w:rPr>
          <w:rFonts w:ascii="黑体" w:eastAsia="黑体" w:hAnsi="黑体" w:cs="宋体"/>
          <w:sz w:val="32"/>
          <w:szCs w:val="32"/>
        </w:rPr>
      </w:pPr>
      <w:r w:rsidRPr="004E25EE">
        <w:rPr>
          <w:rFonts w:ascii="黑体" w:eastAsia="黑体" w:hAnsi="黑体" w:cs="宋体" w:hint="eastAsia"/>
          <w:sz w:val="32"/>
          <w:szCs w:val="32"/>
        </w:rPr>
        <w:t>第五部分：绩效预算信息</w:t>
      </w:r>
    </w:p>
    <w:p w:rsidR="005D1467" w:rsidRDefault="005D1467" w:rsidP="005D1467">
      <w:pPr>
        <w:spacing w:line="480" w:lineRule="exact"/>
        <w:jc w:val="center"/>
        <w:rPr>
          <w:rFonts w:ascii="宋体" w:hAnsi="宋体" w:cs="宋体"/>
          <w:b/>
          <w:sz w:val="32"/>
          <w:szCs w:val="32"/>
        </w:rPr>
      </w:pPr>
    </w:p>
    <w:p w:rsidR="005D1467" w:rsidRPr="004E25EE" w:rsidRDefault="005D1467" w:rsidP="005D1467">
      <w:pPr>
        <w:ind w:firstLine="560"/>
        <w:rPr>
          <w:rStyle w:val="a3"/>
          <w:rFonts w:ascii="黑体" w:eastAsia="黑体" w:hAnsi="黑体" w:cs="宋体"/>
          <w:b w:val="0"/>
          <w:bCs w:val="0"/>
          <w:sz w:val="32"/>
          <w:szCs w:val="32"/>
        </w:rPr>
      </w:pPr>
      <w:r w:rsidRPr="004E25EE">
        <w:rPr>
          <w:rStyle w:val="a3"/>
          <w:rFonts w:ascii="黑体" w:eastAsia="黑体" w:hAnsi="黑体" w:cs="宋体" w:hint="eastAsia"/>
          <w:b w:val="0"/>
          <w:bCs w:val="0"/>
          <w:sz w:val="32"/>
          <w:szCs w:val="32"/>
        </w:rPr>
        <w:t>一、总体绩效目标：</w:t>
      </w:r>
    </w:p>
    <w:p w:rsidR="00C44C28" w:rsidRPr="00F045C5" w:rsidRDefault="00C44C28" w:rsidP="00C44C28">
      <w:pPr>
        <w:spacing w:line="500" w:lineRule="exact"/>
        <w:ind w:firstLine="560"/>
        <w:rPr>
          <w:rFonts w:ascii="方正仿宋_GBK" w:eastAsia="方正仿宋_GBK"/>
          <w:sz w:val="28"/>
        </w:rPr>
      </w:pPr>
      <w:r w:rsidRPr="00F045C5">
        <w:rPr>
          <w:rFonts w:ascii="方正仿宋_GBK" w:eastAsia="方正仿宋_GBK"/>
          <w:sz w:val="28"/>
        </w:rPr>
        <w:t>1、在深化纪律检查体制改革和监察体制改革上下功夫，切实构</w:t>
      </w:r>
      <w:r w:rsidRPr="00F045C5">
        <w:rPr>
          <w:rFonts w:ascii="方正仿宋_GBK" w:eastAsia="方正仿宋_GBK"/>
          <w:sz w:val="28"/>
        </w:rPr>
        <w:lastRenderedPageBreak/>
        <w:t>筑权威高效的监督体系。进一步探索履行监督调查处置责任的方式方法，全面试用监委12项调查措施，建立健全监察机关与执法司法机关的统筹协作机制制度，推动县监察委员会高效规范开展工作，确保加强党对反腐败工作的统一领导。</w:t>
      </w:r>
    </w:p>
    <w:p w:rsidR="00C44C28" w:rsidRPr="00F045C5" w:rsidRDefault="00C44C28" w:rsidP="00C44C28">
      <w:pPr>
        <w:spacing w:line="500" w:lineRule="exact"/>
        <w:ind w:firstLine="560"/>
        <w:rPr>
          <w:rFonts w:ascii="方正仿宋_GBK" w:eastAsia="方正仿宋_GBK"/>
          <w:sz w:val="28"/>
        </w:rPr>
      </w:pPr>
      <w:r w:rsidRPr="00F045C5">
        <w:rPr>
          <w:rFonts w:ascii="方正仿宋_GBK" w:eastAsia="方正仿宋_GBK"/>
          <w:sz w:val="28"/>
        </w:rPr>
        <w:t>2、在强化监督执纪问责和监督调查处置上下功夫，切实落实中央</w:t>
      </w:r>
      <w:r w:rsidRPr="00F045C5">
        <w:rPr>
          <w:rFonts w:ascii="方正仿宋_GBK" w:eastAsia="方正仿宋_GBK"/>
          <w:sz w:val="28"/>
        </w:rPr>
        <w:t>“</w:t>
      </w:r>
      <w:r w:rsidRPr="00F045C5">
        <w:rPr>
          <w:rFonts w:ascii="方正仿宋_GBK" w:eastAsia="方正仿宋_GBK"/>
          <w:sz w:val="28"/>
        </w:rPr>
        <w:t>八项规定</w:t>
      </w:r>
      <w:r w:rsidRPr="00F045C5">
        <w:rPr>
          <w:rFonts w:ascii="方正仿宋_GBK" w:eastAsia="方正仿宋_GBK"/>
          <w:sz w:val="28"/>
        </w:rPr>
        <w:t>”</w:t>
      </w:r>
      <w:r w:rsidRPr="00F045C5">
        <w:rPr>
          <w:rFonts w:ascii="方正仿宋_GBK" w:eastAsia="方正仿宋_GBK"/>
          <w:sz w:val="28"/>
        </w:rPr>
        <w:t>精神。持续用力纠正</w:t>
      </w:r>
      <w:r w:rsidRPr="00F045C5">
        <w:rPr>
          <w:rFonts w:ascii="方正仿宋_GBK" w:eastAsia="方正仿宋_GBK"/>
          <w:sz w:val="28"/>
        </w:rPr>
        <w:t>“</w:t>
      </w:r>
      <w:r w:rsidRPr="00F045C5">
        <w:rPr>
          <w:rFonts w:ascii="方正仿宋_GBK" w:eastAsia="方正仿宋_GBK"/>
          <w:sz w:val="28"/>
        </w:rPr>
        <w:t>四风</w:t>
      </w:r>
      <w:r w:rsidRPr="00F045C5">
        <w:rPr>
          <w:rFonts w:ascii="方正仿宋_GBK" w:eastAsia="方正仿宋_GBK"/>
          <w:sz w:val="28"/>
        </w:rPr>
        <w:t>”</w:t>
      </w:r>
      <w:r w:rsidRPr="00F045C5">
        <w:rPr>
          <w:rFonts w:ascii="方正仿宋_GBK" w:eastAsia="方正仿宋_GBK"/>
          <w:sz w:val="28"/>
        </w:rPr>
        <w:t>，锲而不舍落实中央八项规定和实施细则精神，坚持抓常、抓细、抓长，严肃查处顶风违纪和隐形变种问题。加强基层党风廉政建设，持续开展扶贫领域监督执纪问责工作和涉黑腐败专项治理，坚决纠正和查处侵害群众利益的不正之风和腐败问题，增强人民群众获得感。</w:t>
      </w:r>
    </w:p>
    <w:p w:rsidR="00C44C28" w:rsidRPr="00F045C5" w:rsidRDefault="00C44C28" w:rsidP="00C44C28">
      <w:pPr>
        <w:spacing w:line="500" w:lineRule="exact"/>
        <w:ind w:firstLine="560"/>
        <w:rPr>
          <w:rFonts w:ascii="方正仿宋_GBK" w:eastAsia="方正仿宋_GBK"/>
          <w:sz w:val="28"/>
        </w:rPr>
      </w:pPr>
      <w:r w:rsidRPr="00F045C5">
        <w:rPr>
          <w:rFonts w:ascii="方正仿宋_GBK" w:eastAsia="方正仿宋_GBK"/>
          <w:sz w:val="28"/>
        </w:rPr>
        <w:t>3、在加大纪律审查力度上下功夫，切实运用好监督执纪</w:t>
      </w:r>
      <w:r w:rsidRPr="00F045C5">
        <w:rPr>
          <w:rFonts w:ascii="方正仿宋_GBK" w:eastAsia="方正仿宋_GBK"/>
          <w:sz w:val="28"/>
        </w:rPr>
        <w:t>“</w:t>
      </w:r>
      <w:r w:rsidRPr="00F045C5">
        <w:rPr>
          <w:rFonts w:ascii="方正仿宋_GBK" w:eastAsia="方正仿宋_GBK"/>
          <w:sz w:val="28"/>
        </w:rPr>
        <w:t>四种形态</w:t>
      </w:r>
      <w:r w:rsidRPr="00F045C5">
        <w:rPr>
          <w:rFonts w:ascii="方正仿宋_GBK" w:eastAsia="方正仿宋_GBK"/>
          <w:sz w:val="28"/>
        </w:rPr>
        <w:t>”</w:t>
      </w:r>
      <w:r w:rsidRPr="00F045C5">
        <w:rPr>
          <w:rFonts w:ascii="方正仿宋_GBK" w:eastAsia="方正仿宋_GBK"/>
          <w:sz w:val="28"/>
        </w:rPr>
        <w:t>。坚持无禁区、全覆盖、零容忍，坚持重遏制、强高压、长震慑，坚决查处领导干部腐败案件，坚决查办发生在群众身边的腐败问题，着力构建不敢腐、不能腐、不想腐的常态长效机制。深化运用监督执纪</w:t>
      </w:r>
      <w:r w:rsidRPr="00F045C5">
        <w:rPr>
          <w:rFonts w:ascii="方正仿宋_GBK" w:eastAsia="方正仿宋_GBK"/>
          <w:sz w:val="28"/>
        </w:rPr>
        <w:t>“</w:t>
      </w:r>
      <w:r w:rsidRPr="00F045C5">
        <w:rPr>
          <w:rFonts w:ascii="方正仿宋_GBK" w:eastAsia="方正仿宋_GBK"/>
          <w:sz w:val="28"/>
        </w:rPr>
        <w:t>四种形态</w:t>
      </w:r>
      <w:r w:rsidRPr="00F045C5">
        <w:rPr>
          <w:rFonts w:ascii="方正仿宋_GBK" w:eastAsia="方正仿宋_GBK"/>
          <w:sz w:val="28"/>
        </w:rPr>
        <w:t>”</w:t>
      </w:r>
      <w:r w:rsidRPr="00F045C5">
        <w:rPr>
          <w:rFonts w:ascii="方正仿宋_GBK" w:eastAsia="方正仿宋_GBK"/>
          <w:sz w:val="28"/>
        </w:rPr>
        <w:t>，强化第一种形态运用，抓早抓小、防微杜渐。</w:t>
      </w:r>
    </w:p>
    <w:p w:rsidR="00C44C28" w:rsidRPr="00F045C5" w:rsidRDefault="00C44C28" w:rsidP="00C44C28">
      <w:pPr>
        <w:spacing w:line="500" w:lineRule="exact"/>
        <w:ind w:firstLine="560"/>
        <w:rPr>
          <w:rFonts w:ascii="方正仿宋_GBK" w:eastAsia="方正仿宋_GBK"/>
          <w:sz w:val="28"/>
        </w:rPr>
      </w:pPr>
      <w:r w:rsidRPr="00F045C5">
        <w:rPr>
          <w:rFonts w:ascii="方正仿宋_GBK" w:eastAsia="方正仿宋_GBK"/>
          <w:sz w:val="28"/>
        </w:rPr>
        <w:t>4、在提升政治巡察工作规范化水平上下功夫，切实营造良好的政治生态环境。聚焦坚持党的领导、加强党的建设、推进全面从严治党等巡察重点，开展1至2轮常规巡察，按照上级党委、纪委和县委的决策部署，开展机动式、点穴式的专项巡察，将管党治党主体责任切实传导到基层党组织。</w:t>
      </w:r>
    </w:p>
    <w:p w:rsidR="00C44C28" w:rsidRPr="00F045C5" w:rsidRDefault="00C44C28" w:rsidP="00C44C28">
      <w:pPr>
        <w:spacing w:line="500" w:lineRule="exact"/>
        <w:ind w:firstLine="560"/>
        <w:rPr>
          <w:rFonts w:ascii="方正仿宋_GBK" w:eastAsia="方正仿宋_GBK"/>
          <w:sz w:val="28"/>
        </w:rPr>
      </w:pPr>
      <w:r w:rsidRPr="00F045C5">
        <w:rPr>
          <w:rFonts w:ascii="方正仿宋_GBK" w:eastAsia="方正仿宋_GBK"/>
          <w:sz w:val="28"/>
        </w:rPr>
        <w:t>5、在深化</w:t>
      </w:r>
      <w:r w:rsidRPr="00F045C5">
        <w:rPr>
          <w:rFonts w:ascii="方正仿宋_GBK" w:eastAsia="方正仿宋_GBK"/>
          <w:sz w:val="28"/>
        </w:rPr>
        <w:t>“</w:t>
      </w:r>
      <w:r w:rsidRPr="00F045C5">
        <w:rPr>
          <w:rFonts w:ascii="方正仿宋_GBK" w:eastAsia="方正仿宋_GBK"/>
          <w:sz w:val="28"/>
        </w:rPr>
        <w:t>两个责任</w:t>
      </w:r>
      <w:r w:rsidRPr="00F045C5">
        <w:rPr>
          <w:rFonts w:ascii="方正仿宋_GBK" w:eastAsia="方正仿宋_GBK"/>
          <w:sz w:val="28"/>
        </w:rPr>
        <w:t>”</w:t>
      </w:r>
      <w:r w:rsidRPr="00F045C5">
        <w:rPr>
          <w:rFonts w:ascii="方正仿宋_GBK" w:eastAsia="方正仿宋_GBK"/>
          <w:sz w:val="28"/>
        </w:rPr>
        <w:t>落实上下功夫，切实抓好党风廉政建设和反腐败工作。进一步细化党风廉政建设主体责任和监督责任清单，健全完善落实</w:t>
      </w:r>
      <w:r w:rsidRPr="00F045C5">
        <w:rPr>
          <w:rFonts w:ascii="方正仿宋_GBK" w:eastAsia="方正仿宋_GBK"/>
          <w:sz w:val="28"/>
        </w:rPr>
        <w:t>“</w:t>
      </w:r>
      <w:r w:rsidRPr="00F045C5">
        <w:rPr>
          <w:rFonts w:ascii="方正仿宋_GBK" w:eastAsia="方正仿宋_GBK"/>
          <w:sz w:val="28"/>
        </w:rPr>
        <w:t>两个责任</w:t>
      </w:r>
      <w:r w:rsidRPr="00F045C5">
        <w:rPr>
          <w:rFonts w:ascii="方正仿宋_GBK" w:eastAsia="方正仿宋_GBK"/>
          <w:sz w:val="28"/>
        </w:rPr>
        <w:t>”</w:t>
      </w:r>
      <w:r w:rsidRPr="00F045C5">
        <w:rPr>
          <w:rFonts w:ascii="方正仿宋_GBK" w:eastAsia="方正仿宋_GBK"/>
          <w:sz w:val="28"/>
        </w:rPr>
        <w:t>清单方式方法，抓住深入推进党风廉政建设和反腐败斗争的</w:t>
      </w:r>
      <w:r w:rsidRPr="00F045C5">
        <w:rPr>
          <w:rFonts w:ascii="方正仿宋_GBK" w:eastAsia="方正仿宋_GBK"/>
          <w:sz w:val="28"/>
        </w:rPr>
        <w:t>“</w:t>
      </w:r>
      <w:r w:rsidRPr="00F045C5">
        <w:rPr>
          <w:rFonts w:ascii="方正仿宋_GBK" w:eastAsia="方正仿宋_GBK"/>
          <w:sz w:val="28"/>
        </w:rPr>
        <w:t>牛鼻子</w:t>
      </w:r>
      <w:r w:rsidRPr="00F045C5">
        <w:rPr>
          <w:rFonts w:ascii="方正仿宋_GBK" w:eastAsia="方正仿宋_GBK"/>
          <w:sz w:val="28"/>
        </w:rPr>
        <w:t>”</w:t>
      </w:r>
      <w:r w:rsidRPr="00F045C5">
        <w:rPr>
          <w:rFonts w:ascii="方正仿宋_GBK" w:eastAsia="方正仿宋_GBK"/>
          <w:sz w:val="28"/>
        </w:rPr>
        <w:t>，压实</w:t>
      </w:r>
      <w:r w:rsidRPr="00F045C5">
        <w:rPr>
          <w:rFonts w:ascii="方正仿宋_GBK" w:eastAsia="方正仿宋_GBK"/>
          <w:sz w:val="28"/>
        </w:rPr>
        <w:t>“</w:t>
      </w:r>
      <w:r w:rsidRPr="00F045C5">
        <w:rPr>
          <w:rFonts w:ascii="方正仿宋_GBK" w:eastAsia="方正仿宋_GBK"/>
          <w:sz w:val="28"/>
        </w:rPr>
        <w:t>两个责任</w:t>
      </w:r>
      <w:r w:rsidRPr="00F045C5">
        <w:rPr>
          <w:rFonts w:ascii="方正仿宋_GBK" w:eastAsia="方正仿宋_GBK"/>
          <w:sz w:val="28"/>
        </w:rPr>
        <w:t>”</w:t>
      </w:r>
      <w:r w:rsidRPr="00F045C5">
        <w:rPr>
          <w:rFonts w:ascii="方正仿宋_GBK" w:eastAsia="方正仿宋_GBK"/>
          <w:sz w:val="28"/>
        </w:rPr>
        <w:t>。</w:t>
      </w:r>
    </w:p>
    <w:p w:rsidR="00C44C28" w:rsidRPr="00F045C5" w:rsidRDefault="00C44C28" w:rsidP="00C44C28">
      <w:pPr>
        <w:spacing w:line="500" w:lineRule="exact"/>
        <w:ind w:firstLine="560"/>
        <w:rPr>
          <w:rFonts w:ascii="方正仿宋_GBK" w:eastAsia="方正仿宋_GBK"/>
          <w:sz w:val="28"/>
        </w:rPr>
      </w:pPr>
      <w:r w:rsidRPr="00F045C5">
        <w:rPr>
          <w:rFonts w:ascii="方正仿宋_GBK" w:eastAsia="方正仿宋_GBK"/>
          <w:sz w:val="28"/>
        </w:rPr>
        <w:t>6、在加强履职尽责能力上下功夫，切实打造过硬纪检监察干部队伍。结合上级纪委、监委培训工作计划，分期分批对干部开展精准培训，对全体人员加强执纪监督监察业务培训，实现培训全覆盖。加</w:t>
      </w:r>
      <w:r w:rsidRPr="00F045C5">
        <w:rPr>
          <w:rFonts w:ascii="方正仿宋_GBK" w:eastAsia="方正仿宋_GBK"/>
          <w:sz w:val="28"/>
        </w:rPr>
        <w:lastRenderedPageBreak/>
        <w:t>强日常管理监督，认真贯彻执行监督执纪工作规则，严防</w:t>
      </w:r>
      <w:r w:rsidRPr="00F045C5">
        <w:rPr>
          <w:rFonts w:ascii="方正仿宋_GBK" w:eastAsia="方正仿宋_GBK"/>
          <w:sz w:val="28"/>
        </w:rPr>
        <w:t>“</w:t>
      </w:r>
      <w:r w:rsidRPr="00F045C5">
        <w:rPr>
          <w:rFonts w:ascii="方正仿宋_GBK" w:eastAsia="方正仿宋_GBK"/>
          <w:sz w:val="28"/>
        </w:rPr>
        <w:t>灯下黑</w:t>
      </w:r>
      <w:r w:rsidRPr="00F045C5">
        <w:rPr>
          <w:rFonts w:ascii="方正仿宋_GBK" w:eastAsia="方正仿宋_GBK"/>
          <w:sz w:val="28"/>
        </w:rPr>
        <w:t>”</w:t>
      </w:r>
      <w:r w:rsidRPr="00F045C5">
        <w:rPr>
          <w:rFonts w:ascii="方正仿宋_GBK" w:eastAsia="方正仿宋_GBK"/>
          <w:sz w:val="28"/>
        </w:rPr>
        <w:t>，建设让党放心、人民信赖的干部队伍。</w:t>
      </w:r>
    </w:p>
    <w:p w:rsidR="00C44C28" w:rsidRPr="00F045C5" w:rsidRDefault="00C44C28" w:rsidP="00C44C28">
      <w:pPr>
        <w:spacing w:line="500" w:lineRule="exact"/>
        <w:ind w:firstLine="560"/>
        <w:rPr>
          <w:rFonts w:ascii="方正仿宋_GBK" w:eastAsia="方正仿宋_GBK"/>
          <w:sz w:val="28"/>
        </w:rPr>
      </w:pPr>
      <w:r w:rsidRPr="00F045C5">
        <w:rPr>
          <w:rFonts w:ascii="方正仿宋_GBK" w:eastAsia="方正仿宋_GBK"/>
          <w:sz w:val="28"/>
        </w:rPr>
        <w:t>7、进一步健全完善乡镇纪检组织，积极推进乡镇纪检干部日常管理、工作考核、经费保障由县纪委统一管理。</w:t>
      </w:r>
    </w:p>
    <w:p w:rsidR="005D1467" w:rsidRPr="004E25EE" w:rsidRDefault="005D1467" w:rsidP="004E25EE">
      <w:pPr>
        <w:ind w:firstLineChars="196" w:firstLine="627"/>
        <w:rPr>
          <w:rStyle w:val="a3"/>
          <w:rFonts w:ascii="黑体" w:eastAsia="黑体" w:hAnsi="黑体" w:cs="宋体"/>
          <w:b w:val="0"/>
          <w:sz w:val="32"/>
          <w:szCs w:val="32"/>
        </w:rPr>
      </w:pPr>
      <w:bookmarkStart w:id="0" w:name="_GoBack"/>
      <w:bookmarkEnd w:id="0"/>
      <w:r w:rsidRPr="004E25EE">
        <w:rPr>
          <w:rStyle w:val="a3"/>
          <w:rFonts w:ascii="黑体" w:eastAsia="黑体" w:hAnsi="黑体" w:cs="宋体" w:hint="eastAsia"/>
          <w:b w:val="0"/>
          <w:sz w:val="32"/>
          <w:szCs w:val="32"/>
        </w:rPr>
        <w:t>二、部门职责-工作活动绩效目标：</w:t>
      </w:r>
    </w:p>
    <w:p w:rsidR="005D1467" w:rsidRDefault="005D1467">
      <w:pPr>
        <w:widowControl/>
        <w:jc w:val="left"/>
        <w:rPr>
          <w:rStyle w:val="a3"/>
          <w:rFonts w:ascii="宋体" w:hAnsi="宋体" w:cs="宋体"/>
          <w:color w:val="FF0000"/>
          <w:sz w:val="32"/>
          <w:szCs w:val="32"/>
        </w:rPr>
      </w:pPr>
      <w:r>
        <w:rPr>
          <w:rStyle w:val="a3"/>
          <w:rFonts w:ascii="宋体" w:hAnsi="宋体" w:cs="宋体"/>
          <w:color w:val="FF0000"/>
          <w:sz w:val="32"/>
          <w:szCs w:val="32"/>
        </w:rPr>
        <w:br w:type="page"/>
      </w:r>
    </w:p>
    <w:p w:rsidR="005D1467" w:rsidRDefault="005D1467" w:rsidP="005D1467">
      <w:pPr>
        <w:sectPr w:rsidR="005D1467" w:rsidSect="00485EAB">
          <w:pgSz w:w="11906" w:h="16838"/>
          <w:pgMar w:top="1440" w:right="1800" w:bottom="1440" w:left="1800" w:header="851" w:footer="992" w:gutter="0"/>
          <w:cols w:space="425"/>
          <w:docGrid w:type="lines" w:linePitch="312"/>
        </w:sectPr>
      </w:pPr>
    </w:p>
    <w:p w:rsidR="005D1467" w:rsidRDefault="005D1467" w:rsidP="005D1467">
      <w:pPr>
        <w:jc w:val="center"/>
        <w:outlineLvl w:val="0"/>
        <w:rPr>
          <w:rFonts w:ascii="方正小标宋_GBK" w:eastAsia="方正小标宋_GBK"/>
          <w:color w:val="FFFFFF"/>
          <w:sz w:val="32"/>
        </w:rPr>
      </w:pPr>
      <w:bookmarkStart w:id="1" w:name="_Toc536547178"/>
      <w:r w:rsidRPr="00A07D41">
        <w:rPr>
          <w:rFonts w:ascii="方正小标宋_GBK" w:eastAsia="方正小标宋_GBK" w:hint="eastAsia"/>
          <w:sz w:val="32"/>
        </w:rPr>
        <w:lastRenderedPageBreak/>
        <w:t>部门职责-工作活动绩效目标</w:t>
      </w:r>
      <w:r w:rsidRPr="00A07D41">
        <w:rPr>
          <w:rStyle w:val="a5"/>
          <w:rFonts w:ascii="方正小标宋_GBK" w:eastAsia="方正小标宋_GBK"/>
          <w:color w:val="FFFFFF"/>
          <w:sz w:val="32"/>
        </w:rPr>
        <w:footnoteReference w:customMarkFollows="1" w:id="1"/>
        <w:sym w:font="Symbol" w:char="F020"/>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5D1467" w:rsidTr="00C000D9">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5D1467" w:rsidRPr="00A07D41" w:rsidRDefault="005D1467" w:rsidP="00C000D9">
            <w:pPr>
              <w:spacing w:line="300" w:lineRule="exact"/>
              <w:jc w:val="left"/>
              <w:rPr>
                <w:rFonts w:ascii="方正小标宋_GBK" w:eastAsia="方正小标宋_GBK"/>
                <w:sz w:val="24"/>
              </w:rPr>
            </w:pPr>
            <w:r>
              <w:rPr>
                <w:rFonts w:ascii="方正小标宋_GBK" w:eastAsia="方正小标宋_GBK" w:hint="eastAsia"/>
                <w:sz w:val="24"/>
              </w:rPr>
              <w:t>222中共定兴县纪律检查委员会</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5D1467" w:rsidRPr="00A07D41" w:rsidRDefault="005D1467" w:rsidP="00C000D9">
            <w:pPr>
              <w:spacing w:line="300" w:lineRule="exact"/>
              <w:jc w:val="right"/>
              <w:rPr>
                <w:rFonts w:ascii="方正书宋_GBK" w:eastAsia="方正书宋_GBK"/>
                <w:sz w:val="24"/>
              </w:rPr>
            </w:pPr>
            <w:r>
              <w:rPr>
                <w:rFonts w:ascii="方正书宋_GBK" w:eastAsia="方正书宋_GBK" w:hint="eastAsia"/>
                <w:sz w:val="24"/>
              </w:rPr>
              <w:t>单位：万元</w:t>
            </w:r>
          </w:p>
        </w:tc>
      </w:tr>
      <w:tr w:rsidR="005D1467" w:rsidTr="00C000D9">
        <w:trPr>
          <w:trHeight w:val="227"/>
          <w:tblHeader/>
          <w:jc w:val="center"/>
        </w:trPr>
        <w:tc>
          <w:tcPr>
            <w:tcW w:w="2341" w:type="dxa"/>
            <w:vMerge w:val="restart"/>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评价标准</w:t>
            </w:r>
          </w:p>
        </w:tc>
      </w:tr>
      <w:tr w:rsidR="005D1467" w:rsidTr="00C000D9">
        <w:trPr>
          <w:trHeight w:val="227"/>
          <w:tblHeader/>
          <w:jc w:val="center"/>
        </w:trPr>
        <w:tc>
          <w:tcPr>
            <w:tcW w:w="2341" w:type="dxa"/>
            <w:vMerge/>
            <w:shd w:val="clear" w:color="auto" w:fill="auto"/>
            <w:vAlign w:val="center"/>
          </w:tcPr>
          <w:p w:rsidR="005D1467" w:rsidRDefault="005D1467" w:rsidP="00C000D9">
            <w:pPr>
              <w:spacing w:line="300" w:lineRule="exact"/>
              <w:jc w:val="left"/>
              <w:outlineLvl w:val="0"/>
            </w:pPr>
          </w:p>
        </w:tc>
        <w:tc>
          <w:tcPr>
            <w:tcW w:w="1276" w:type="dxa"/>
            <w:vMerge/>
            <w:shd w:val="clear" w:color="auto" w:fill="auto"/>
            <w:vAlign w:val="center"/>
          </w:tcPr>
          <w:p w:rsidR="005D1467" w:rsidRDefault="005D1467" w:rsidP="00C000D9">
            <w:pPr>
              <w:spacing w:line="300" w:lineRule="exact"/>
              <w:jc w:val="left"/>
              <w:outlineLvl w:val="0"/>
            </w:pPr>
          </w:p>
        </w:tc>
        <w:tc>
          <w:tcPr>
            <w:tcW w:w="2976" w:type="dxa"/>
            <w:vMerge/>
            <w:shd w:val="clear" w:color="auto" w:fill="auto"/>
            <w:vAlign w:val="center"/>
          </w:tcPr>
          <w:p w:rsidR="005D1467" w:rsidRDefault="005D1467" w:rsidP="00C000D9">
            <w:pPr>
              <w:spacing w:line="300" w:lineRule="exact"/>
              <w:jc w:val="left"/>
              <w:outlineLvl w:val="0"/>
            </w:pPr>
          </w:p>
        </w:tc>
        <w:tc>
          <w:tcPr>
            <w:tcW w:w="2976" w:type="dxa"/>
            <w:vMerge/>
            <w:shd w:val="clear" w:color="auto" w:fill="auto"/>
            <w:vAlign w:val="center"/>
          </w:tcPr>
          <w:p w:rsidR="005D1467" w:rsidRDefault="005D1467" w:rsidP="00C000D9">
            <w:pPr>
              <w:spacing w:line="300" w:lineRule="exact"/>
              <w:jc w:val="left"/>
              <w:outlineLvl w:val="0"/>
            </w:pPr>
          </w:p>
        </w:tc>
        <w:tc>
          <w:tcPr>
            <w:tcW w:w="1417" w:type="dxa"/>
            <w:vMerge/>
            <w:shd w:val="clear" w:color="auto" w:fill="auto"/>
            <w:vAlign w:val="center"/>
          </w:tcPr>
          <w:p w:rsidR="005D1467" w:rsidRDefault="005D1467" w:rsidP="00C000D9">
            <w:pPr>
              <w:spacing w:line="300" w:lineRule="exact"/>
              <w:jc w:val="left"/>
              <w:outlineLvl w:val="0"/>
            </w:pP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b/>
              </w:rPr>
            </w:pPr>
            <w:r>
              <w:rPr>
                <w:rFonts w:ascii="方正书宋_GBK" w:eastAsia="方正书宋_GBK" w:hint="eastAsia"/>
                <w:b/>
              </w:rPr>
              <w:t>差</w:t>
            </w:r>
          </w:p>
        </w:tc>
      </w:tr>
      <w:tr w:rsidR="005D1467" w:rsidTr="00C000D9">
        <w:trPr>
          <w:trHeight w:val="227"/>
          <w:jc w:val="center"/>
        </w:trPr>
        <w:tc>
          <w:tcPr>
            <w:tcW w:w="2341" w:type="dxa"/>
            <w:shd w:val="clear" w:color="auto" w:fill="auto"/>
            <w:vAlign w:val="center"/>
          </w:tcPr>
          <w:p w:rsidR="005D1467" w:rsidRPr="00A07D41" w:rsidRDefault="005D1467" w:rsidP="00C000D9">
            <w:pPr>
              <w:spacing w:line="300" w:lineRule="exact"/>
              <w:jc w:val="left"/>
              <w:rPr>
                <w:rFonts w:ascii="方正书宋_GBK" w:eastAsia="方正书宋_GBK"/>
                <w:b/>
              </w:rPr>
            </w:pPr>
            <w:r w:rsidRPr="00A07D41">
              <w:rPr>
                <w:rFonts w:ascii="方正书宋_GBK" w:eastAsia="方正书宋_GBK" w:hint="eastAsia"/>
                <w:b/>
              </w:rPr>
              <w:t>一、办案问责</w:t>
            </w:r>
          </w:p>
        </w:tc>
        <w:tc>
          <w:tcPr>
            <w:tcW w:w="1276" w:type="dxa"/>
            <w:shd w:val="clear" w:color="auto" w:fill="auto"/>
            <w:vAlign w:val="center"/>
          </w:tcPr>
          <w:p w:rsidR="005D1467" w:rsidRPr="00A07D41" w:rsidRDefault="005D1467" w:rsidP="00C000D9">
            <w:pPr>
              <w:spacing w:line="300" w:lineRule="exact"/>
              <w:jc w:val="left"/>
              <w:rPr>
                <w:rFonts w:ascii="方正书宋_GBK" w:eastAsia="方正书宋_GBK"/>
              </w:rPr>
            </w:pPr>
            <w:r w:rsidRPr="00A07D41">
              <w:rPr>
                <w:rFonts w:ascii="方正书宋_GBK" w:eastAsia="方正书宋_GBK"/>
              </w:rPr>
              <w:t>99.56</w:t>
            </w:r>
          </w:p>
        </w:tc>
        <w:tc>
          <w:tcPr>
            <w:tcW w:w="2976" w:type="dxa"/>
            <w:shd w:val="clear" w:color="auto" w:fill="auto"/>
            <w:vAlign w:val="center"/>
          </w:tcPr>
          <w:p w:rsidR="005D1467" w:rsidRPr="00A07D41" w:rsidRDefault="005D1467" w:rsidP="00C000D9">
            <w:pPr>
              <w:spacing w:line="300" w:lineRule="exact"/>
              <w:jc w:val="left"/>
              <w:rPr>
                <w:rFonts w:ascii="方正书宋_GBK" w:eastAsia="方正书宋_GBK"/>
              </w:rPr>
            </w:pPr>
            <w:r w:rsidRPr="00A07D41">
              <w:rPr>
                <w:rFonts w:ascii="方正书宋_GBK" w:eastAsia="方正书宋_GBK" w:hint="eastAsia"/>
              </w:rPr>
              <w:t>受理信访、举报，集中管理问题线索、组织协调案件查办，调查、审查违纪违法案件，对案件审理提出处理意见。</w:t>
            </w:r>
          </w:p>
        </w:tc>
        <w:tc>
          <w:tcPr>
            <w:tcW w:w="2976" w:type="dxa"/>
            <w:shd w:val="clear" w:color="auto" w:fill="auto"/>
            <w:vAlign w:val="center"/>
          </w:tcPr>
          <w:p w:rsidR="005D1467" w:rsidRPr="00A07D41" w:rsidRDefault="005D1467" w:rsidP="00C000D9">
            <w:pPr>
              <w:spacing w:line="300" w:lineRule="exact"/>
              <w:jc w:val="left"/>
              <w:rPr>
                <w:rFonts w:ascii="方正书宋_GBK" w:eastAsia="方正书宋_GBK"/>
              </w:rPr>
            </w:pPr>
            <w:r w:rsidRPr="00A07D41">
              <w:rPr>
                <w:rFonts w:ascii="方正书宋_GBK" w:eastAsia="方正书宋_GBK" w:hint="eastAsia"/>
              </w:rPr>
              <w:t>维护党纪国法尊严，坚决惩处腐败分子，有效遏制腐败现象。</w:t>
            </w:r>
          </w:p>
        </w:tc>
        <w:tc>
          <w:tcPr>
            <w:tcW w:w="1417" w:type="dxa"/>
            <w:shd w:val="clear" w:color="auto" w:fill="auto"/>
            <w:vAlign w:val="center"/>
          </w:tcPr>
          <w:p w:rsidR="005D1467" w:rsidRPr="00A07D41" w:rsidRDefault="005D1467" w:rsidP="00C000D9">
            <w:pPr>
              <w:spacing w:line="300" w:lineRule="exact"/>
              <w:jc w:val="left"/>
              <w:rPr>
                <w:rFonts w:ascii="方正书宋_GBK" w:eastAsia="方正书宋_GBK"/>
              </w:rPr>
            </w:pP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rPr>
            </w:pPr>
          </w:p>
        </w:tc>
      </w:tr>
      <w:tr w:rsidR="005D1467" w:rsidTr="00C000D9">
        <w:trPr>
          <w:trHeight w:val="227"/>
          <w:jc w:val="center"/>
        </w:trPr>
        <w:tc>
          <w:tcPr>
            <w:tcW w:w="2341" w:type="dxa"/>
            <w:shd w:val="clear" w:color="auto" w:fill="auto"/>
            <w:vAlign w:val="center"/>
          </w:tcPr>
          <w:p w:rsidR="005D1467" w:rsidRDefault="005D1467" w:rsidP="00C000D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、案件查办</w:t>
            </w:r>
          </w:p>
        </w:tc>
        <w:tc>
          <w:tcPr>
            <w:tcW w:w="12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rPr>
              <w:t>99.56</w:t>
            </w:r>
          </w:p>
        </w:tc>
        <w:tc>
          <w:tcPr>
            <w:tcW w:w="2976" w:type="dxa"/>
            <w:shd w:val="clear" w:color="auto" w:fill="auto"/>
            <w:vAlign w:val="center"/>
          </w:tcPr>
          <w:p w:rsidR="005D1467" w:rsidRDefault="005D1467" w:rsidP="00787DBE">
            <w:pPr>
              <w:spacing w:line="300" w:lineRule="exact"/>
              <w:jc w:val="left"/>
              <w:rPr>
                <w:rFonts w:ascii="方正书宋_GBK" w:eastAsia="方正书宋_GBK"/>
              </w:rPr>
            </w:pPr>
            <w:r>
              <w:rPr>
                <w:rFonts w:ascii="方正书宋_GBK" w:eastAsia="方正书宋_GBK" w:hint="eastAsia"/>
              </w:rPr>
              <w:t>对有关对象违反党纪政纪和违纪违法行为进行处理；组织协调案件查办工作</w:t>
            </w:r>
            <w:r>
              <w:rPr>
                <w:rFonts w:ascii="方正书宋_GBK" w:eastAsia="方正书宋_GBK"/>
              </w:rPr>
              <w:t>;</w:t>
            </w:r>
            <w:r>
              <w:rPr>
                <w:rFonts w:ascii="方正书宋_GBK" w:eastAsia="方正书宋_GBK" w:hint="eastAsia"/>
              </w:rPr>
              <w:t>承担县监</w:t>
            </w:r>
            <w:r w:rsidR="00EA7B30">
              <w:rPr>
                <w:rFonts w:ascii="方正书宋_GBK" w:eastAsia="方正书宋_GBK" w:hint="eastAsia"/>
              </w:rPr>
              <w:t>委</w:t>
            </w:r>
            <w:r>
              <w:rPr>
                <w:rFonts w:ascii="方正书宋_GBK" w:eastAsia="方正书宋_GBK" w:hint="eastAsia"/>
              </w:rPr>
              <w:t>的</w:t>
            </w:r>
            <w:r w:rsidR="00EA7B30">
              <w:rPr>
                <w:rFonts w:ascii="方正书宋_GBK" w:eastAsia="方正书宋_GBK" w:hint="eastAsia"/>
              </w:rPr>
              <w:t>调查职务违法和职务犯罪，</w:t>
            </w:r>
            <w:r w:rsidR="00787DBE">
              <w:rPr>
                <w:rFonts w:ascii="方正书宋_GBK" w:eastAsia="方正书宋_GBK"/>
              </w:rPr>
              <w:t>;</w:t>
            </w:r>
            <w:r w:rsidR="00787DBE">
              <w:rPr>
                <w:rFonts w:ascii="方正书宋_GBK" w:eastAsia="方正书宋_GBK" w:hint="eastAsia"/>
              </w:rPr>
              <w:t>承担县反</w:t>
            </w:r>
            <w:r w:rsidR="00EA7B30">
              <w:rPr>
                <w:rFonts w:ascii="方正书宋_GBK" w:eastAsia="方正书宋_GBK" w:hint="eastAsia"/>
              </w:rPr>
              <w:t>开展廉政</w:t>
            </w:r>
            <w:r w:rsidR="00787DBE">
              <w:rPr>
                <w:rFonts w:ascii="方正书宋_GBK" w:eastAsia="方正书宋_GBK" w:hint="eastAsia"/>
              </w:rPr>
              <w:t>建设和反腐败工作。</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1417" w:type="dxa"/>
            <w:shd w:val="clear" w:color="auto" w:fill="auto"/>
            <w:vAlign w:val="center"/>
          </w:tcPr>
          <w:p w:rsidR="005D1467" w:rsidRPr="00A07D41" w:rsidRDefault="005D1467" w:rsidP="00C000D9">
            <w:pPr>
              <w:spacing w:line="300" w:lineRule="exact"/>
              <w:jc w:val="left"/>
              <w:rPr>
                <w:rFonts w:ascii="方正书宋_GBK" w:eastAsia="方正书宋_GBK"/>
              </w:rPr>
            </w:pPr>
            <w:r>
              <w:rPr>
                <w:rFonts w:ascii="方正书宋_GBK" w:eastAsia="方正书宋_GBK" w:hint="eastAsia"/>
              </w:rPr>
              <w:t>案件查办率</w:t>
            </w: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D1467" w:rsidRPr="00A07D41"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D1467" w:rsidTr="00C000D9">
        <w:trPr>
          <w:trHeight w:val="227"/>
          <w:jc w:val="center"/>
        </w:trPr>
        <w:tc>
          <w:tcPr>
            <w:tcW w:w="2341" w:type="dxa"/>
            <w:shd w:val="clear" w:color="auto" w:fill="auto"/>
            <w:vAlign w:val="center"/>
          </w:tcPr>
          <w:p w:rsidR="005D1467" w:rsidRDefault="005D1467" w:rsidP="00C000D9">
            <w:pPr>
              <w:spacing w:line="300" w:lineRule="exact"/>
              <w:jc w:val="left"/>
              <w:rPr>
                <w:rFonts w:ascii="方正书宋_GBK" w:eastAsia="方正书宋_GBK"/>
                <w:b/>
              </w:rPr>
            </w:pPr>
            <w:r>
              <w:rPr>
                <w:rFonts w:ascii="方正书宋_GBK" w:eastAsia="方正书宋_GBK" w:hint="eastAsia"/>
                <w:b/>
              </w:rPr>
              <w:t>二、党风廉政建设</w:t>
            </w:r>
          </w:p>
        </w:tc>
        <w:tc>
          <w:tcPr>
            <w:tcW w:w="12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rPr>
              <w:t>48.00</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组织协调全县党风廉政建设和反腐败宣传、教育、课题研究等工作。</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1417" w:type="dxa"/>
            <w:shd w:val="clear" w:color="auto" w:fill="auto"/>
            <w:vAlign w:val="center"/>
          </w:tcPr>
          <w:p w:rsidR="005D1467" w:rsidRDefault="005D1467" w:rsidP="00C000D9">
            <w:pPr>
              <w:spacing w:line="300" w:lineRule="exact"/>
              <w:jc w:val="left"/>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r>
      <w:tr w:rsidR="005D1467" w:rsidTr="00C000D9">
        <w:trPr>
          <w:trHeight w:val="227"/>
          <w:jc w:val="center"/>
        </w:trPr>
        <w:tc>
          <w:tcPr>
            <w:tcW w:w="2341" w:type="dxa"/>
            <w:shd w:val="clear" w:color="auto" w:fill="auto"/>
            <w:vAlign w:val="center"/>
          </w:tcPr>
          <w:p w:rsidR="005D1467" w:rsidRDefault="005D1467" w:rsidP="00C000D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、党风廉政建设</w:t>
            </w:r>
          </w:p>
        </w:tc>
        <w:tc>
          <w:tcPr>
            <w:tcW w:w="12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rPr>
              <w:t>48.00</w:t>
            </w:r>
          </w:p>
        </w:tc>
        <w:tc>
          <w:tcPr>
            <w:tcW w:w="2976" w:type="dxa"/>
            <w:shd w:val="clear" w:color="auto" w:fill="auto"/>
            <w:vAlign w:val="center"/>
          </w:tcPr>
          <w:p w:rsidR="005D1467" w:rsidRDefault="005D1467" w:rsidP="00787DBE">
            <w:pPr>
              <w:spacing w:line="300" w:lineRule="exact"/>
              <w:jc w:val="left"/>
              <w:rPr>
                <w:rFonts w:ascii="方正书宋_GBK" w:eastAsia="方正书宋_GBK"/>
              </w:rPr>
            </w:pPr>
            <w:r>
              <w:rPr>
                <w:rFonts w:ascii="方正书宋_GBK" w:eastAsia="方正书宋_GBK" w:hint="eastAsia"/>
              </w:rPr>
              <w:t>组织协调全县党风廉政建设和反腐败宣传教育工作，开展对党员、公务员的廉洁自律教育。承担县预防腐败的日常工作。</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1417"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教育活动完成率</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D1467" w:rsidTr="00C000D9">
        <w:trPr>
          <w:trHeight w:val="227"/>
          <w:jc w:val="center"/>
        </w:trPr>
        <w:tc>
          <w:tcPr>
            <w:tcW w:w="2341" w:type="dxa"/>
            <w:shd w:val="clear" w:color="auto" w:fill="auto"/>
            <w:vAlign w:val="center"/>
          </w:tcPr>
          <w:p w:rsidR="005D1467" w:rsidRDefault="005D1467" w:rsidP="00C000D9">
            <w:pPr>
              <w:spacing w:line="300" w:lineRule="exact"/>
              <w:jc w:val="left"/>
              <w:rPr>
                <w:rFonts w:ascii="方正书宋_GBK" w:eastAsia="方正书宋_GBK"/>
                <w:b/>
              </w:rPr>
            </w:pPr>
            <w:r>
              <w:rPr>
                <w:rFonts w:ascii="方正书宋_GBK" w:eastAsia="方正书宋_GBK" w:hint="eastAsia"/>
                <w:b/>
              </w:rPr>
              <w:t>三、监督检查</w:t>
            </w:r>
          </w:p>
        </w:tc>
        <w:tc>
          <w:tcPr>
            <w:tcW w:w="12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rPr>
              <w:t>21.90</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监督检查党内法规政策、国家法律法规、党风廉政建设等的</w:t>
            </w:r>
            <w:r>
              <w:rPr>
                <w:rFonts w:ascii="方正书宋_GBK" w:eastAsia="方正书宋_GBK" w:hint="eastAsia"/>
              </w:rPr>
              <w:lastRenderedPageBreak/>
              <w:t>执行情况；履行县政府纠正行业不正之风办公室职能；贯彻落实县委有关部署，开展常态化全覆盖监督。</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lastRenderedPageBreak/>
              <w:t>加大问责力度，促进</w:t>
            </w:r>
            <w:r>
              <w:rPr>
                <w:rFonts w:ascii="方正书宋_GBK" w:eastAsia="方正书宋_GBK" w:hint="cs"/>
              </w:rPr>
              <w:t>“</w:t>
            </w:r>
            <w:r>
              <w:rPr>
                <w:rFonts w:ascii="方正书宋_GBK" w:eastAsia="方正书宋_GBK" w:hint="eastAsia"/>
              </w:rPr>
              <w:t>两个责任</w:t>
            </w:r>
            <w:r>
              <w:rPr>
                <w:rFonts w:ascii="方正书宋_GBK" w:eastAsia="方正书宋_GBK" w:hint="cs"/>
              </w:rPr>
              <w:t>”</w:t>
            </w:r>
            <w:r>
              <w:rPr>
                <w:rFonts w:ascii="方正书宋_GBK" w:eastAsia="方正书宋_GBK" w:hint="eastAsia"/>
              </w:rPr>
              <w:t>有效落实。</w:t>
            </w:r>
          </w:p>
        </w:tc>
        <w:tc>
          <w:tcPr>
            <w:tcW w:w="1417" w:type="dxa"/>
            <w:shd w:val="clear" w:color="auto" w:fill="auto"/>
            <w:vAlign w:val="center"/>
          </w:tcPr>
          <w:p w:rsidR="005D1467" w:rsidRDefault="005D1467" w:rsidP="00C000D9">
            <w:pPr>
              <w:spacing w:line="300" w:lineRule="exact"/>
              <w:jc w:val="left"/>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r>
      <w:tr w:rsidR="005D1467" w:rsidTr="00C000D9">
        <w:trPr>
          <w:trHeight w:val="227"/>
          <w:jc w:val="center"/>
        </w:trPr>
        <w:tc>
          <w:tcPr>
            <w:tcW w:w="2341" w:type="dxa"/>
            <w:shd w:val="clear" w:color="auto" w:fill="auto"/>
            <w:vAlign w:val="center"/>
          </w:tcPr>
          <w:p w:rsidR="005D1467" w:rsidRDefault="005D1467" w:rsidP="00C000D9">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、监督检查</w:t>
            </w:r>
          </w:p>
        </w:tc>
        <w:tc>
          <w:tcPr>
            <w:tcW w:w="12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rPr>
              <w:t>21.90</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贯彻落实县委有关部署，开展常态化全覆盖监督有关工作；做好有关服务保障工作。</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贯彻落实县委有关部署，开展常态化全覆盖监督有关工作；做好有关服务保障工作。</w:t>
            </w:r>
          </w:p>
        </w:tc>
        <w:tc>
          <w:tcPr>
            <w:tcW w:w="1417"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监督检查工作完成率</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5D1467" w:rsidTr="00C000D9">
        <w:trPr>
          <w:trHeight w:val="227"/>
          <w:jc w:val="center"/>
        </w:trPr>
        <w:tc>
          <w:tcPr>
            <w:tcW w:w="2341" w:type="dxa"/>
            <w:shd w:val="clear" w:color="auto" w:fill="auto"/>
            <w:vAlign w:val="center"/>
          </w:tcPr>
          <w:p w:rsidR="005D1467" w:rsidRDefault="005D1467" w:rsidP="00C000D9">
            <w:pPr>
              <w:spacing w:line="300" w:lineRule="exact"/>
              <w:jc w:val="left"/>
              <w:rPr>
                <w:rFonts w:ascii="方正书宋_GBK" w:eastAsia="方正书宋_GBK"/>
                <w:b/>
              </w:rPr>
            </w:pPr>
            <w:r>
              <w:rPr>
                <w:rFonts w:ascii="方正书宋_GBK" w:eastAsia="方正书宋_GBK" w:hint="eastAsia"/>
                <w:b/>
              </w:rPr>
              <w:t>四、纪检事务管理</w:t>
            </w:r>
          </w:p>
        </w:tc>
        <w:tc>
          <w:tcPr>
            <w:tcW w:w="12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rPr>
              <w:t>150.00</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纪检政策宣传，办公场所运行维护。</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为案件查办、纪检监察业务、党风廉政建设提高服务和保障。</w:t>
            </w:r>
          </w:p>
        </w:tc>
        <w:tc>
          <w:tcPr>
            <w:tcW w:w="1417" w:type="dxa"/>
            <w:shd w:val="clear" w:color="auto" w:fill="auto"/>
            <w:vAlign w:val="center"/>
          </w:tcPr>
          <w:p w:rsidR="005D1467" w:rsidRDefault="005D1467" w:rsidP="00C000D9">
            <w:pPr>
              <w:spacing w:line="300" w:lineRule="exact"/>
              <w:jc w:val="left"/>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p>
        </w:tc>
      </w:tr>
      <w:tr w:rsidR="005D1467" w:rsidTr="00C000D9">
        <w:trPr>
          <w:trHeight w:val="227"/>
          <w:jc w:val="center"/>
        </w:trPr>
        <w:tc>
          <w:tcPr>
            <w:tcW w:w="2341" w:type="dxa"/>
            <w:shd w:val="clear" w:color="auto" w:fill="auto"/>
            <w:vAlign w:val="center"/>
          </w:tcPr>
          <w:p w:rsidR="005D1467" w:rsidRDefault="005D1467" w:rsidP="00C000D9">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rPr>
              <w:t>150.00</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宣传党的纪检工作方针、政策，教育纪检干部遵守和执行党章以及党内法规、党的路线方针政策和决议、国家法规等，全面提高纪检监察干部队伍素质；负责办公场所运行维护。</w:t>
            </w:r>
          </w:p>
        </w:tc>
        <w:tc>
          <w:tcPr>
            <w:tcW w:w="2976"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为案件查办、纪检监察业务、党风廉政建设提高服务和保障。</w:t>
            </w:r>
          </w:p>
        </w:tc>
        <w:tc>
          <w:tcPr>
            <w:tcW w:w="1417" w:type="dxa"/>
            <w:shd w:val="clear" w:color="auto" w:fill="auto"/>
            <w:vAlign w:val="center"/>
          </w:tcPr>
          <w:p w:rsidR="005D1467" w:rsidRDefault="005D1467" w:rsidP="00C000D9">
            <w:pPr>
              <w:spacing w:line="300" w:lineRule="exact"/>
              <w:jc w:val="lef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shd w:val="clear" w:color="auto" w:fill="auto"/>
            <w:vAlign w:val="center"/>
          </w:tcPr>
          <w:p w:rsidR="005D1467" w:rsidRDefault="005D1467" w:rsidP="00C000D9">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bl>
    <w:p w:rsidR="005D1467" w:rsidRDefault="005D1467" w:rsidP="005D1467"/>
    <w:p w:rsidR="005D1467" w:rsidRDefault="005D1467" w:rsidP="005D1467"/>
    <w:p w:rsidR="005D1467" w:rsidRDefault="005D1467" w:rsidP="005D1467"/>
    <w:p w:rsidR="005D1467" w:rsidRDefault="005D1467" w:rsidP="005D1467"/>
    <w:p w:rsidR="005D1467" w:rsidRDefault="005D1467" w:rsidP="005D1467"/>
    <w:p w:rsidR="005D1467" w:rsidRDefault="005D1467" w:rsidP="005D1467">
      <w:pPr>
        <w:sectPr w:rsidR="005D1467" w:rsidSect="005D1467">
          <w:pgSz w:w="16838" w:h="11906" w:orient="landscape"/>
          <w:pgMar w:top="1797" w:right="1440" w:bottom="1797" w:left="1440" w:header="851" w:footer="992" w:gutter="0"/>
          <w:cols w:space="425"/>
          <w:docGrid w:type="linesAndChars" w:linePitch="312"/>
        </w:sectPr>
      </w:pPr>
    </w:p>
    <w:p w:rsidR="0075723F" w:rsidRPr="004E25EE" w:rsidRDefault="0075723F" w:rsidP="0075723F">
      <w:pPr>
        <w:spacing w:line="480" w:lineRule="exact"/>
        <w:jc w:val="center"/>
        <w:rPr>
          <w:rFonts w:ascii="黑体" w:eastAsia="黑体" w:hAnsi="黑体" w:cs="宋体"/>
          <w:sz w:val="32"/>
          <w:szCs w:val="32"/>
        </w:rPr>
      </w:pPr>
      <w:r w:rsidRPr="004E25EE">
        <w:rPr>
          <w:rFonts w:ascii="黑体" w:eastAsia="黑体" w:hAnsi="黑体" w:cs="宋体" w:hint="eastAsia"/>
          <w:sz w:val="32"/>
          <w:szCs w:val="32"/>
        </w:rPr>
        <w:lastRenderedPageBreak/>
        <w:t>第六部分：政府采购预算情况</w:t>
      </w:r>
    </w:p>
    <w:p w:rsidR="0075723F" w:rsidRPr="004E25EE" w:rsidRDefault="0075723F" w:rsidP="0075723F">
      <w:pPr>
        <w:spacing w:line="480" w:lineRule="exact"/>
        <w:jc w:val="left"/>
        <w:rPr>
          <w:rFonts w:ascii="仿宋" w:eastAsia="仿宋" w:hAnsi="仿宋" w:cs="宋体"/>
          <w:bCs/>
          <w:sz w:val="32"/>
          <w:szCs w:val="32"/>
        </w:rPr>
      </w:pPr>
      <w:r>
        <w:rPr>
          <w:rFonts w:ascii="宋体" w:hAnsi="宋体" w:cs="宋体" w:hint="eastAsia"/>
          <w:b/>
          <w:bCs/>
          <w:sz w:val="30"/>
          <w:szCs w:val="30"/>
        </w:rPr>
        <w:t xml:space="preserve">    </w:t>
      </w:r>
      <w:r w:rsidRPr="004E25EE">
        <w:rPr>
          <w:rFonts w:ascii="仿宋" w:eastAsia="仿宋" w:hAnsi="仿宋" w:cs="宋体" w:hint="eastAsia"/>
          <w:bCs/>
          <w:sz w:val="32"/>
          <w:szCs w:val="32"/>
        </w:rPr>
        <w:t>201</w:t>
      </w:r>
      <w:r w:rsidR="000E7DD0">
        <w:rPr>
          <w:rFonts w:ascii="仿宋" w:eastAsia="仿宋" w:hAnsi="仿宋" w:cs="宋体" w:hint="eastAsia"/>
          <w:bCs/>
          <w:sz w:val="32"/>
          <w:szCs w:val="32"/>
        </w:rPr>
        <w:t>9</w:t>
      </w:r>
      <w:r w:rsidRPr="004E25EE">
        <w:rPr>
          <w:rFonts w:ascii="仿宋" w:eastAsia="仿宋" w:hAnsi="仿宋" w:cs="宋体" w:hint="eastAsia"/>
          <w:bCs/>
          <w:sz w:val="32"/>
          <w:szCs w:val="32"/>
        </w:rPr>
        <w:t>年，我部门安排采购预算115.5万元。具体内容见下表：</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8"/>
        <w:gridCol w:w="1035"/>
        <w:gridCol w:w="917"/>
        <w:gridCol w:w="928"/>
        <w:gridCol w:w="716"/>
        <w:gridCol w:w="741"/>
        <w:gridCol w:w="798"/>
        <w:gridCol w:w="906"/>
        <w:gridCol w:w="906"/>
        <w:gridCol w:w="906"/>
        <w:gridCol w:w="906"/>
        <w:gridCol w:w="908"/>
        <w:gridCol w:w="909"/>
        <w:gridCol w:w="868"/>
      </w:tblGrid>
      <w:tr w:rsidR="0075723F" w:rsidRPr="00A07D41" w:rsidTr="00C000D9">
        <w:trPr>
          <w:tblHeader/>
          <w:jc w:val="center"/>
        </w:trPr>
        <w:tc>
          <w:tcPr>
            <w:tcW w:w="2702" w:type="pct"/>
            <w:gridSpan w:val="7"/>
            <w:tcBorders>
              <w:top w:val="single" w:sz="6" w:space="0" w:color="FFFFFF"/>
              <w:left w:val="single" w:sz="6" w:space="0" w:color="FFFFFF"/>
              <w:right w:val="single" w:sz="6" w:space="0" w:color="FFFFFF"/>
            </w:tcBorders>
            <w:shd w:val="clear" w:color="auto" w:fill="auto"/>
            <w:vAlign w:val="center"/>
          </w:tcPr>
          <w:p w:rsidR="0075723F" w:rsidRPr="00A07D41" w:rsidRDefault="0075723F" w:rsidP="00C000D9">
            <w:pPr>
              <w:spacing w:line="300" w:lineRule="exact"/>
              <w:jc w:val="left"/>
              <w:rPr>
                <w:rFonts w:ascii="方正小标宋_GBK" w:eastAsia="方正小标宋_GBK"/>
                <w:sz w:val="24"/>
              </w:rPr>
            </w:pPr>
            <w:r>
              <w:rPr>
                <w:rFonts w:ascii="方正小标宋_GBK" w:eastAsia="方正小标宋_GBK" w:hint="eastAsia"/>
                <w:sz w:val="24"/>
              </w:rPr>
              <w:t>222中共定兴县纪律检查委员会</w:t>
            </w:r>
          </w:p>
        </w:tc>
        <w:tc>
          <w:tcPr>
            <w:tcW w:w="2298" w:type="pct"/>
            <w:gridSpan w:val="7"/>
            <w:tcBorders>
              <w:top w:val="single" w:sz="6" w:space="0" w:color="FFFFFF"/>
              <w:left w:val="single" w:sz="6" w:space="0" w:color="FFFFFF"/>
              <w:right w:val="single" w:sz="6" w:space="0" w:color="FFFFFF"/>
            </w:tcBorders>
            <w:shd w:val="clear" w:color="auto" w:fill="auto"/>
            <w:vAlign w:val="center"/>
          </w:tcPr>
          <w:p w:rsidR="0075723F" w:rsidRPr="00A07D41" w:rsidRDefault="0075723F" w:rsidP="00C000D9">
            <w:pPr>
              <w:spacing w:line="300" w:lineRule="exact"/>
              <w:jc w:val="right"/>
              <w:rPr>
                <w:rFonts w:ascii="方正书宋_GBK" w:eastAsia="方正书宋_GBK"/>
                <w:sz w:val="24"/>
              </w:rPr>
            </w:pPr>
            <w:r>
              <w:rPr>
                <w:rFonts w:ascii="方正书宋_GBK" w:eastAsia="方正书宋_GBK" w:hint="eastAsia"/>
                <w:sz w:val="24"/>
              </w:rPr>
              <w:t>单位：万元</w:t>
            </w:r>
          </w:p>
        </w:tc>
      </w:tr>
      <w:tr w:rsidR="0075723F" w:rsidRPr="00A07D41" w:rsidTr="00C000D9">
        <w:trPr>
          <w:tblHeader/>
          <w:jc w:val="center"/>
        </w:trPr>
        <w:tc>
          <w:tcPr>
            <w:tcW w:w="1217" w:type="pct"/>
            <w:gridSpan w:val="2"/>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政府采购项目来源</w:t>
            </w:r>
          </w:p>
        </w:tc>
        <w:tc>
          <w:tcPr>
            <w:tcW w:w="334" w:type="pct"/>
            <w:vMerge w:val="restar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采购物品名称</w:t>
            </w:r>
          </w:p>
        </w:tc>
        <w:tc>
          <w:tcPr>
            <w:tcW w:w="338" w:type="pct"/>
            <w:vMerge w:val="restar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政府采购目录序号</w:t>
            </w:r>
          </w:p>
        </w:tc>
        <w:tc>
          <w:tcPr>
            <w:tcW w:w="261" w:type="pct"/>
            <w:vMerge w:val="restar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261" w:type="pct"/>
            <w:vMerge w:val="restar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数量</w:t>
            </w:r>
          </w:p>
        </w:tc>
        <w:tc>
          <w:tcPr>
            <w:tcW w:w="290" w:type="pct"/>
            <w:vMerge w:val="restar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单价</w:t>
            </w:r>
          </w:p>
        </w:tc>
        <w:tc>
          <w:tcPr>
            <w:tcW w:w="2298" w:type="pct"/>
            <w:gridSpan w:val="7"/>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政府采购金额</w:t>
            </w:r>
          </w:p>
        </w:tc>
      </w:tr>
      <w:tr w:rsidR="0075723F" w:rsidRPr="00A07D41" w:rsidTr="00C000D9">
        <w:trPr>
          <w:tblHeader/>
          <w:jc w:val="center"/>
        </w:trPr>
        <w:tc>
          <w:tcPr>
            <w:tcW w:w="840" w:type="pct"/>
            <w:vMerge w:val="restar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项目名称</w:t>
            </w:r>
          </w:p>
        </w:tc>
        <w:tc>
          <w:tcPr>
            <w:tcW w:w="377" w:type="pct"/>
            <w:vMerge w:val="restar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预算资金</w:t>
            </w:r>
          </w:p>
        </w:tc>
        <w:tc>
          <w:tcPr>
            <w:tcW w:w="334" w:type="pct"/>
            <w:vMerge/>
            <w:shd w:val="clear" w:color="auto" w:fill="auto"/>
            <w:vAlign w:val="center"/>
          </w:tcPr>
          <w:p w:rsidR="0075723F" w:rsidRDefault="0075723F" w:rsidP="00C000D9">
            <w:pPr>
              <w:spacing w:line="300" w:lineRule="exact"/>
              <w:jc w:val="left"/>
              <w:outlineLvl w:val="0"/>
            </w:pPr>
          </w:p>
        </w:tc>
        <w:tc>
          <w:tcPr>
            <w:tcW w:w="338" w:type="pct"/>
            <w:vMerge/>
            <w:shd w:val="clear" w:color="auto" w:fill="auto"/>
            <w:vAlign w:val="center"/>
          </w:tcPr>
          <w:p w:rsidR="0075723F" w:rsidRDefault="0075723F" w:rsidP="00C000D9">
            <w:pPr>
              <w:spacing w:line="300" w:lineRule="exact"/>
              <w:jc w:val="left"/>
              <w:outlineLvl w:val="0"/>
            </w:pPr>
          </w:p>
        </w:tc>
        <w:tc>
          <w:tcPr>
            <w:tcW w:w="261" w:type="pct"/>
            <w:vMerge/>
            <w:shd w:val="clear" w:color="auto" w:fill="auto"/>
            <w:vAlign w:val="center"/>
          </w:tcPr>
          <w:p w:rsidR="0075723F" w:rsidRDefault="0075723F" w:rsidP="00C000D9">
            <w:pPr>
              <w:spacing w:line="300" w:lineRule="exact"/>
              <w:jc w:val="left"/>
              <w:outlineLvl w:val="0"/>
            </w:pPr>
          </w:p>
        </w:tc>
        <w:tc>
          <w:tcPr>
            <w:tcW w:w="261" w:type="pct"/>
            <w:vMerge/>
            <w:shd w:val="clear" w:color="auto" w:fill="auto"/>
            <w:vAlign w:val="center"/>
          </w:tcPr>
          <w:p w:rsidR="0075723F" w:rsidRDefault="0075723F" w:rsidP="00C000D9">
            <w:pPr>
              <w:spacing w:line="300" w:lineRule="exact"/>
              <w:jc w:val="left"/>
              <w:outlineLvl w:val="0"/>
            </w:pPr>
          </w:p>
        </w:tc>
        <w:tc>
          <w:tcPr>
            <w:tcW w:w="290" w:type="pct"/>
            <w:vMerge/>
            <w:shd w:val="clear" w:color="auto" w:fill="auto"/>
            <w:vAlign w:val="center"/>
          </w:tcPr>
          <w:p w:rsidR="0075723F" w:rsidRDefault="0075723F" w:rsidP="00C000D9">
            <w:pPr>
              <w:spacing w:line="300" w:lineRule="exact"/>
              <w:jc w:val="left"/>
              <w:outlineLvl w:val="0"/>
            </w:pPr>
          </w:p>
        </w:tc>
        <w:tc>
          <w:tcPr>
            <w:tcW w:w="330" w:type="pct"/>
            <w:vMerge w:val="restar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总计</w:t>
            </w:r>
          </w:p>
        </w:tc>
        <w:tc>
          <w:tcPr>
            <w:tcW w:w="1651" w:type="pct"/>
            <w:gridSpan w:val="5"/>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当年部门预算安排资金</w:t>
            </w:r>
          </w:p>
        </w:tc>
        <w:tc>
          <w:tcPr>
            <w:tcW w:w="317" w:type="pct"/>
            <w:vMerge w:val="restar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其他渠道资金</w:t>
            </w:r>
          </w:p>
        </w:tc>
      </w:tr>
      <w:tr w:rsidR="0075723F" w:rsidTr="00C000D9">
        <w:trPr>
          <w:tblHeader/>
          <w:jc w:val="center"/>
        </w:trPr>
        <w:tc>
          <w:tcPr>
            <w:tcW w:w="840" w:type="pct"/>
            <w:vMerge/>
            <w:shd w:val="clear" w:color="auto" w:fill="auto"/>
            <w:vAlign w:val="center"/>
          </w:tcPr>
          <w:p w:rsidR="0075723F" w:rsidRDefault="0075723F" w:rsidP="00C000D9">
            <w:pPr>
              <w:spacing w:line="300" w:lineRule="exact"/>
              <w:jc w:val="left"/>
              <w:outlineLvl w:val="0"/>
            </w:pPr>
          </w:p>
        </w:tc>
        <w:tc>
          <w:tcPr>
            <w:tcW w:w="377" w:type="pct"/>
            <w:vMerge/>
            <w:shd w:val="clear" w:color="auto" w:fill="auto"/>
            <w:vAlign w:val="center"/>
          </w:tcPr>
          <w:p w:rsidR="0075723F" w:rsidRDefault="0075723F" w:rsidP="00C000D9">
            <w:pPr>
              <w:spacing w:line="300" w:lineRule="exact"/>
              <w:jc w:val="left"/>
              <w:outlineLvl w:val="0"/>
            </w:pPr>
          </w:p>
        </w:tc>
        <w:tc>
          <w:tcPr>
            <w:tcW w:w="334" w:type="pct"/>
            <w:vMerge/>
            <w:shd w:val="clear" w:color="auto" w:fill="auto"/>
            <w:vAlign w:val="center"/>
          </w:tcPr>
          <w:p w:rsidR="0075723F" w:rsidRDefault="0075723F" w:rsidP="00C000D9">
            <w:pPr>
              <w:spacing w:line="300" w:lineRule="exact"/>
              <w:jc w:val="left"/>
              <w:outlineLvl w:val="0"/>
            </w:pPr>
          </w:p>
        </w:tc>
        <w:tc>
          <w:tcPr>
            <w:tcW w:w="338" w:type="pct"/>
            <w:vMerge/>
            <w:shd w:val="clear" w:color="auto" w:fill="auto"/>
            <w:vAlign w:val="center"/>
          </w:tcPr>
          <w:p w:rsidR="0075723F" w:rsidRDefault="0075723F" w:rsidP="00C000D9">
            <w:pPr>
              <w:spacing w:line="300" w:lineRule="exact"/>
              <w:jc w:val="left"/>
              <w:outlineLvl w:val="0"/>
            </w:pPr>
          </w:p>
        </w:tc>
        <w:tc>
          <w:tcPr>
            <w:tcW w:w="261" w:type="pct"/>
            <w:vMerge/>
            <w:shd w:val="clear" w:color="auto" w:fill="auto"/>
            <w:vAlign w:val="center"/>
          </w:tcPr>
          <w:p w:rsidR="0075723F" w:rsidRDefault="0075723F" w:rsidP="00C000D9">
            <w:pPr>
              <w:spacing w:line="300" w:lineRule="exact"/>
              <w:jc w:val="left"/>
              <w:outlineLvl w:val="0"/>
            </w:pPr>
          </w:p>
        </w:tc>
        <w:tc>
          <w:tcPr>
            <w:tcW w:w="261" w:type="pct"/>
            <w:vMerge/>
            <w:shd w:val="clear" w:color="auto" w:fill="auto"/>
            <w:vAlign w:val="center"/>
          </w:tcPr>
          <w:p w:rsidR="0075723F" w:rsidRDefault="0075723F" w:rsidP="00C000D9">
            <w:pPr>
              <w:spacing w:line="300" w:lineRule="exact"/>
              <w:jc w:val="left"/>
              <w:outlineLvl w:val="0"/>
            </w:pPr>
          </w:p>
        </w:tc>
        <w:tc>
          <w:tcPr>
            <w:tcW w:w="290" w:type="pct"/>
            <w:vMerge/>
            <w:shd w:val="clear" w:color="auto" w:fill="auto"/>
            <w:vAlign w:val="center"/>
          </w:tcPr>
          <w:p w:rsidR="0075723F" w:rsidRDefault="0075723F" w:rsidP="00C000D9">
            <w:pPr>
              <w:spacing w:line="300" w:lineRule="exact"/>
              <w:jc w:val="left"/>
              <w:outlineLvl w:val="0"/>
            </w:pPr>
          </w:p>
        </w:tc>
        <w:tc>
          <w:tcPr>
            <w:tcW w:w="330" w:type="pct"/>
            <w:vMerge/>
            <w:shd w:val="clear" w:color="auto" w:fill="auto"/>
            <w:vAlign w:val="center"/>
          </w:tcPr>
          <w:p w:rsidR="0075723F" w:rsidRDefault="0075723F" w:rsidP="00C000D9">
            <w:pPr>
              <w:spacing w:line="300" w:lineRule="exact"/>
              <w:jc w:val="left"/>
              <w:outlineLvl w:val="0"/>
            </w:pPr>
          </w:p>
        </w:tc>
        <w:tc>
          <w:tcPr>
            <w:tcW w:w="330" w:type="pc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合计</w:t>
            </w:r>
          </w:p>
        </w:tc>
        <w:tc>
          <w:tcPr>
            <w:tcW w:w="330" w:type="pc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一般公共预算拨款</w:t>
            </w:r>
          </w:p>
        </w:tc>
        <w:tc>
          <w:tcPr>
            <w:tcW w:w="330" w:type="pc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基金预算拨款</w:t>
            </w:r>
          </w:p>
        </w:tc>
        <w:tc>
          <w:tcPr>
            <w:tcW w:w="331" w:type="pc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财政专户核拨</w:t>
            </w:r>
          </w:p>
        </w:tc>
        <w:tc>
          <w:tcPr>
            <w:tcW w:w="331" w:type="pct"/>
            <w:shd w:val="clear" w:color="auto" w:fill="auto"/>
            <w:vAlign w:val="center"/>
          </w:tcPr>
          <w:p w:rsidR="0075723F" w:rsidRPr="00A07D41" w:rsidRDefault="0075723F" w:rsidP="00C000D9">
            <w:pPr>
              <w:spacing w:line="300" w:lineRule="exact"/>
              <w:jc w:val="center"/>
              <w:rPr>
                <w:rFonts w:ascii="方正书宋_GBK" w:eastAsia="方正书宋_GBK"/>
                <w:b/>
              </w:rPr>
            </w:pPr>
            <w:r>
              <w:rPr>
                <w:rFonts w:ascii="方正书宋_GBK" w:eastAsia="方正书宋_GBK" w:hint="eastAsia"/>
                <w:b/>
              </w:rPr>
              <w:t>其他来源收入</w:t>
            </w:r>
          </w:p>
        </w:tc>
        <w:tc>
          <w:tcPr>
            <w:tcW w:w="317" w:type="pct"/>
            <w:vMerge/>
            <w:shd w:val="clear" w:color="auto" w:fill="auto"/>
            <w:vAlign w:val="center"/>
          </w:tcPr>
          <w:p w:rsidR="0075723F" w:rsidRDefault="0075723F" w:rsidP="00C000D9">
            <w:pPr>
              <w:spacing w:line="300" w:lineRule="exact"/>
              <w:jc w:val="left"/>
              <w:outlineLvl w:val="0"/>
            </w:pPr>
          </w:p>
        </w:tc>
      </w:tr>
      <w:tr w:rsidR="0075723F" w:rsidRPr="00A07D41" w:rsidTr="00C000D9">
        <w:trPr>
          <w:jc w:val="center"/>
        </w:trPr>
        <w:tc>
          <w:tcPr>
            <w:tcW w:w="840" w:type="pct"/>
            <w:shd w:val="clear" w:color="auto" w:fill="auto"/>
            <w:vAlign w:val="center"/>
          </w:tcPr>
          <w:p w:rsidR="0075723F" w:rsidRPr="00A07D41" w:rsidRDefault="0075723F" w:rsidP="00C000D9">
            <w:pPr>
              <w:spacing w:line="300" w:lineRule="exact"/>
              <w:jc w:val="center"/>
              <w:rPr>
                <w:rFonts w:ascii="方正书宋_GBK" w:eastAsia="方正书宋_GBK"/>
                <w:b/>
              </w:rPr>
            </w:pPr>
            <w:r w:rsidRPr="00A07D41">
              <w:rPr>
                <w:rFonts w:ascii="方正书宋_GBK" w:eastAsia="方正书宋_GBK" w:hint="eastAsia"/>
                <w:b/>
              </w:rPr>
              <w:t>合　计</w:t>
            </w:r>
          </w:p>
        </w:tc>
        <w:tc>
          <w:tcPr>
            <w:tcW w:w="377"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34" w:type="pct"/>
            <w:shd w:val="clear" w:color="auto" w:fill="auto"/>
            <w:vAlign w:val="center"/>
          </w:tcPr>
          <w:p w:rsidR="0075723F" w:rsidRPr="00A07D41" w:rsidRDefault="0075723F" w:rsidP="00C000D9">
            <w:pPr>
              <w:spacing w:line="300" w:lineRule="exact"/>
              <w:jc w:val="left"/>
              <w:rPr>
                <w:rFonts w:ascii="方正书宋_GBK" w:eastAsia="方正书宋_GBK"/>
                <w:b/>
              </w:rPr>
            </w:pPr>
          </w:p>
        </w:tc>
        <w:tc>
          <w:tcPr>
            <w:tcW w:w="338" w:type="pct"/>
            <w:shd w:val="clear" w:color="auto" w:fill="auto"/>
            <w:vAlign w:val="center"/>
          </w:tcPr>
          <w:p w:rsidR="0075723F" w:rsidRPr="00A07D41" w:rsidRDefault="0075723F" w:rsidP="00C000D9">
            <w:pPr>
              <w:spacing w:line="300" w:lineRule="exact"/>
              <w:jc w:val="left"/>
              <w:rPr>
                <w:rFonts w:ascii="方正书宋_GBK" w:eastAsia="方正书宋_GBK"/>
                <w:b/>
              </w:rPr>
            </w:pPr>
          </w:p>
        </w:tc>
        <w:tc>
          <w:tcPr>
            <w:tcW w:w="261" w:type="pct"/>
            <w:shd w:val="clear" w:color="auto" w:fill="auto"/>
            <w:vAlign w:val="center"/>
          </w:tcPr>
          <w:p w:rsidR="0075723F" w:rsidRPr="00A07D41" w:rsidRDefault="0075723F" w:rsidP="00C000D9">
            <w:pPr>
              <w:spacing w:line="300" w:lineRule="exact"/>
              <w:jc w:val="left"/>
              <w:rPr>
                <w:rFonts w:ascii="方正书宋_GBK" w:eastAsia="方正书宋_GBK"/>
                <w:b/>
              </w:rPr>
            </w:pPr>
          </w:p>
        </w:tc>
        <w:tc>
          <w:tcPr>
            <w:tcW w:w="261"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290"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b/>
              </w:rPr>
            </w:pPr>
            <w:r w:rsidRPr="00A07D41">
              <w:rPr>
                <w:rFonts w:ascii="方正书宋_GBK" w:eastAsia="方正书宋_GBK"/>
                <w:b/>
              </w:rPr>
              <w:t>115.50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b/>
              </w:rPr>
            </w:pPr>
            <w:r w:rsidRPr="00A07D41">
              <w:rPr>
                <w:rFonts w:ascii="方正书宋_GBK" w:eastAsia="方正书宋_GBK"/>
                <w:b/>
              </w:rPr>
              <w:t>115.50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b/>
              </w:rPr>
            </w:pPr>
            <w:r w:rsidRPr="00A07D41">
              <w:rPr>
                <w:rFonts w:ascii="方正书宋_GBK" w:eastAsia="方正书宋_GBK"/>
                <w:b/>
              </w:rPr>
              <w:t>115.50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b/>
              </w:rPr>
            </w:pPr>
          </w:p>
        </w:tc>
      </w:tr>
      <w:tr w:rsidR="0075723F" w:rsidRPr="00A07D41" w:rsidTr="00C000D9">
        <w:trPr>
          <w:jc w:val="center"/>
        </w:trPr>
        <w:tc>
          <w:tcPr>
            <w:tcW w:w="840" w:type="pct"/>
            <w:shd w:val="clear" w:color="auto" w:fill="auto"/>
            <w:vAlign w:val="center"/>
          </w:tcPr>
          <w:p w:rsidR="0075723F" w:rsidRPr="00A07D41" w:rsidRDefault="0075723F" w:rsidP="00C000D9">
            <w:pPr>
              <w:spacing w:line="300" w:lineRule="exact"/>
              <w:jc w:val="center"/>
              <w:rPr>
                <w:rFonts w:ascii="方正书宋_GBK" w:eastAsia="方正书宋_GBK"/>
                <w:b/>
              </w:rPr>
            </w:pPr>
            <w:r w:rsidRPr="00A07D41">
              <w:rPr>
                <w:rFonts w:ascii="方正书宋_GBK" w:eastAsia="方正书宋_GBK" w:hint="eastAsia"/>
                <w:b/>
              </w:rPr>
              <w:t>中共定兴县纪律检查委员会小计</w:t>
            </w:r>
          </w:p>
        </w:tc>
        <w:tc>
          <w:tcPr>
            <w:tcW w:w="377"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34" w:type="pct"/>
            <w:shd w:val="clear" w:color="auto" w:fill="auto"/>
            <w:vAlign w:val="center"/>
          </w:tcPr>
          <w:p w:rsidR="0075723F" w:rsidRPr="00A07D41" w:rsidRDefault="0075723F" w:rsidP="00C000D9">
            <w:pPr>
              <w:spacing w:line="300" w:lineRule="exact"/>
              <w:jc w:val="left"/>
              <w:rPr>
                <w:rFonts w:ascii="方正书宋_GBK" w:eastAsia="方正书宋_GBK"/>
                <w:b/>
              </w:rPr>
            </w:pPr>
          </w:p>
        </w:tc>
        <w:tc>
          <w:tcPr>
            <w:tcW w:w="338" w:type="pct"/>
            <w:shd w:val="clear" w:color="auto" w:fill="auto"/>
            <w:vAlign w:val="center"/>
          </w:tcPr>
          <w:p w:rsidR="0075723F" w:rsidRPr="00A07D41" w:rsidRDefault="0075723F" w:rsidP="00C000D9">
            <w:pPr>
              <w:spacing w:line="300" w:lineRule="exact"/>
              <w:jc w:val="left"/>
              <w:rPr>
                <w:rFonts w:ascii="方正书宋_GBK" w:eastAsia="方正书宋_GBK"/>
                <w:b/>
              </w:rPr>
            </w:pPr>
          </w:p>
        </w:tc>
        <w:tc>
          <w:tcPr>
            <w:tcW w:w="261" w:type="pct"/>
            <w:shd w:val="clear" w:color="auto" w:fill="auto"/>
            <w:vAlign w:val="center"/>
          </w:tcPr>
          <w:p w:rsidR="0075723F" w:rsidRPr="00A07D41" w:rsidRDefault="0075723F" w:rsidP="00C000D9">
            <w:pPr>
              <w:spacing w:line="300" w:lineRule="exact"/>
              <w:jc w:val="left"/>
              <w:rPr>
                <w:rFonts w:ascii="方正书宋_GBK" w:eastAsia="方正书宋_GBK"/>
                <w:b/>
              </w:rPr>
            </w:pPr>
          </w:p>
        </w:tc>
        <w:tc>
          <w:tcPr>
            <w:tcW w:w="261"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290"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b/>
              </w:rPr>
            </w:pPr>
            <w:r w:rsidRPr="00A07D41">
              <w:rPr>
                <w:rFonts w:ascii="方正书宋_GBK" w:eastAsia="方正书宋_GBK"/>
                <w:b/>
              </w:rPr>
              <w:t>115.50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b/>
              </w:rPr>
            </w:pPr>
            <w:r w:rsidRPr="00A07D41">
              <w:rPr>
                <w:rFonts w:ascii="方正书宋_GBK" w:eastAsia="方正书宋_GBK"/>
                <w:b/>
              </w:rPr>
              <w:t>115.50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b/>
              </w:rPr>
            </w:pPr>
            <w:r w:rsidRPr="00A07D41">
              <w:rPr>
                <w:rFonts w:ascii="方正书宋_GBK" w:eastAsia="方正书宋_GBK"/>
                <w:b/>
              </w:rPr>
              <w:t>115.50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b/>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b/>
              </w:rPr>
            </w:pPr>
          </w:p>
        </w:tc>
      </w:tr>
      <w:tr w:rsidR="0075723F" w:rsidRPr="00A07D41" w:rsidTr="00C000D9">
        <w:trPr>
          <w:jc w:val="center"/>
        </w:trPr>
        <w:tc>
          <w:tcPr>
            <w:tcW w:w="840"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大要案查处经费</w:t>
            </w:r>
          </w:p>
        </w:tc>
        <w:tc>
          <w:tcPr>
            <w:tcW w:w="377" w:type="pct"/>
            <w:shd w:val="clear" w:color="auto" w:fill="auto"/>
            <w:vAlign w:val="center"/>
          </w:tcPr>
          <w:p w:rsidR="0075723F" w:rsidRPr="00A07D41" w:rsidRDefault="0075723F" w:rsidP="00C000D9">
            <w:pPr>
              <w:spacing w:line="300" w:lineRule="exact"/>
              <w:jc w:val="right"/>
              <w:rPr>
                <w:rFonts w:ascii="方正书宋_GBK" w:eastAsia="方正书宋_GBK"/>
              </w:rPr>
            </w:pPr>
            <w:r>
              <w:rPr>
                <w:rFonts w:ascii="方正书宋_GBK" w:eastAsia="方正书宋_GBK"/>
              </w:rPr>
              <w:t>80.00</w:t>
            </w:r>
          </w:p>
        </w:tc>
        <w:tc>
          <w:tcPr>
            <w:tcW w:w="334" w:type="pct"/>
            <w:shd w:val="clear" w:color="auto" w:fill="auto"/>
            <w:vAlign w:val="center"/>
          </w:tcPr>
          <w:p w:rsidR="0075723F" w:rsidRPr="00A07D41" w:rsidRDefault="0075723F" w:rsidP="00C000D9">
            <w:pPr>
              <w:spacing w:line="300" w:lineRule="exact"/>
              <w:jc w:val="left"/>
              <w:rPr>
                <w:rFonts w:ascii="方正书宋_GBK" w:eastAsia="方正书宋_GBK"/>
              </w:rPr>
            </w:pPr>
            <w:r>
              <w:rPr>
                <w:rFonts w:ascii="方正书宋_GBK" w:eastAsia="方正书宋_GBK" w:hint="eastAsia"/>
              </w:rPr>
              <w:t>印刷品</w:t>
            </w:r>
          </w:p>
        </w:tc>
        <w:tc>
          <w:tcPr>
            <w:tcW w:w="338" w:type="pct"/>
            <w:shd w:val="clear" w:color="auto" w:fill="auto"/>
            <w:vAlign w:val="center"/>
          </w:tcPr>
          <w:p w:rsidR="0075723F" w:rsidRPr="00A07D41" w:rsidRDefault="0075723F" w:rsidP="00C000D9">
            <w:pPr>
              <w:spacing w:line="300" w:lineRule="exact"/>
              <w:jc w:val="left"/>
              <w:rPr>
                <w:rFonts w:ascii="方正书宋_GBK" w:eastAsia="方正书宋_GBK"/>
              </w:rPr>
            </w:pPr>
            <w:r>
              <w:rPr>
                <w:rFonts w:ascii="方正书宋_GBK" w:eastAsia="方正书宋_GBK"/>
              </w:rPr>
              <w:t>A0802</w:t>
            </w:r>
          </w:p>
        </w:tc>
        <w:tc>
          <w:tcPr>
            <w:tcW w:w="261" w:type="pct"/>
            <w:shd w:val="clear" w:color="auto" w:fill="auto"/>
            <w:vAlign w:val="center"/>
          </w:tcPr>
          <w:p w:rsidR="0075723F" w:rsidRPr="00A07D41" w:rsidRDefault="0075723F" w:rsidP="00C000D9">
            <w:pPr>
              <w:spacing w:line="300" w:lineRule="exact"/>
              <w:jc w:val="left"/>
              <w:rPr>
                <w:rFonts w:ascii="方正书宋_GBK" w:eastAsia="方正书宋_GBK"/>
              </w:rPr>
            </w:pPr>
            <w:r>
              <w:rPr>
                <w:rFonts w:ascii="方正书宋_GBK" w:eastAsia="方正书宋_GBK" w:hint="eastAsia"/>
              </w:rPr>
              <w:t>批</w:t>
            </w:r>
          </w:p>
        </w:tc>
        <w:tc>
          <w:tcPr>
            <w:tcW w:w="261" w:type="pct"/>
            <w:shd w:val="clear" w:color="auto" w:fill="auto"/>
            <w:vAlign w:val="center"/>
          </w:tcPr>
          <w:p w:rsidR="0075723F" w:rsidRPr="00A07D41" w:rsidRDefault="0075723F" w:rsidP="00C000D9">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75723F" w:rsidRPr="00A07D41" w:rsidRDefault="0075723F" w:rsidP="00C000D9">
            <w:pPr>
              <w:spacing w:line="300" w:lineRule="exact"/>
              <w:jc w:val="right"/>
              <w:rPr>
                <w:rFonts w:ascii="方正书宋_GBK" w:eastAsia="方正书宋_GBK"/>
              </w:rPr>
            </w:pPr>
            <w:r>
              <w:rPr>
                <w:rFonts w:ascii="方正书宋_GBK" w:eastAsia="方正书宋_GBK"/>
              </w:rPr>
              <w:t>22.00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22.00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22.00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22.00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rPr>
            </w:pPr>
          </w:p>
        </w:tc>
      </w:tr>
      <w:tr w:rsidR="0075723F" w:rsidRPr="00A07D41" w:rsidTr="00C000D9">
        <w:trPr>
          <w:jc w:val="center"/>
        </w:trPr>
        <w:tc>
          <w:tcPr>
            <w:tcW w:w="840"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上年非税结转</w:t>
            </w:r>
          </w:p>
        </w:tc>
        <w:tc>
          <w:tcPr>
            <w:tcW w:w="377"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19.56</w:t>
            </w:r>
          </w:p>
        </w:tc>
        <w:tc>
          <w:tcPr>
            <w:tcW w:w="334"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印刷品</w:t>
            </w:r>
          </w:p>
        </w:tc>
        <w:tc>
          <w:tcPr>
            <w:tcW w:w="338"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rPr>
              <w:t>A0802</w:t>
            </w:r>
          </w:p>
        </w:tc>
        <w:tc>
          <w:tcPr>
            <w:tcW w:w="261"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批</w:t>
            </w:r>
          </w:p>
        </w:tc>
        <w:tc>
          <w:tcPr>
            <w:tcW w:w="261"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rPr>
            </w:pPr>
          </w:p>
        </w:tc>
      </w:tr>
      <w:tr w:rsidR="0075723F" w:rsidRPr="00A07D41" w:rsidTr="00C000D9">
        <w:trPr>
          <w:jc w:val="center"/>
        </w:trPr>
        <w:tc>
          <w:tcPr>
            <w:tcW w:w="840"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专项工作经费（罚没）</w:t>
            </w:r>
          </w:p>
        </w:tc>
        <w:tc>
          <w:tcPr>
            <w:tcW w:w="377"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48.00</w:t>
            </w:r>
          </w:p>
        </w:tc>
        <w:tc>
          <w:tcPr>
            <w:tcW w:w="334"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修缮工程</w:t>
            </w:r>
          </w:p>
        </w:tc>
        <w:tc>
          <w:tcPr>
            <w:tcW w:w="338"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rPr>
              <w:t>B08</w:t>
            </w:r>
          </w:p>
        </w:tc>
        <w:tc>
          <w:tcPr>
            <w:tcW w:w="261"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项</w:t>
            </w:r>
          </w:p>
        </w:tc>
        <w:tc>
          <w:tcPr>
            <w:tcW w:w="261"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rPr>
            </w:pPr>
          </w:p>
        </w:tc>
      </w:tr>
      <w:tr w:rsidR="0075723F" w:rsidRPr="00A07D41" w:rsidTr="00C000D9">
        <w:trPr>
          <w:jc w:val="center"/>
        </w:trPr>
        <w:tc>
          <w:tcPr>
            <w:tcW w:w="840"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专项目工作经费</w:t>
            </w:r>
          </w:p>
        </w:tc>
        <w:tc>
          <w:tcPr>
            <w:tcW w:w="377"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100.50</w:t>
            </w:r>
          </w:p>
        </w:tc>
        <w:tc>
          <w:tcPr>
            <w:tcW w:w="334"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印刷品</w:t>
            </w:r>
          </w:p>
        </w:tc>
        <w:tc>
          <w:tcPr>
            <w:tcW w:w="338"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rPr>
              <w:t>A0802</w:t>
            </w:r>
          </w:p>
        </w:tc>
        <w:tc>
          <w:tcPr>
            <w:tcW w:w="261"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批</w:t>
            </w:r>
          </w:p>
        </w:tc>
        <w:tc>
          <w:tcPr>
            <w:tcW w:w="261"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8.00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rPr>
            </w:pPr>
          </w:p>
        </w:tc>
      </w:tr>
      <w:tr w:rsidR="0075723F" w:rsidRPr="00A07D41" w:rsidTr="00C000D9">
        <w:trPr>
          <w:jc w:val="center"/>
        </w:trPr>
        <w:tc>
          <w:tcPr>
            <w:tcW w:w="840"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专项目工作经费</w:t>
            </w:r>
          </w:p>
        </w:tc>
        <w:tc>
          <w:tcPr>
            <w:tcW w:w="377"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100.50</w:t>
            </w:r>
          </w:p>
        </w:tc>
        <w:tc>
          <w:tcPr>
            <w:tcW w:w="334"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车辆</w:t>
            </w:r>
          </w:p>
        </w:tc>
        <w:tc>
          <w:tcPr>
            <w:tcW w:w="338"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rPr>
              <w:t>A0203</w:t>
            </w:r>
          </w:p>
        </w:tc>
        <w:tc>
          <w:tcPr>
            <w:tcW w:w="261"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批次</w:t>
            </w:r>
          </w:p>
        </w:tc>
        <w:tc>
          <w:tcPr>
            <w:tcW w:w="261"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20.00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20.00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20.00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20.00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rPr>
            </w:pPr>
          </w:p>
        </w:tc>
      </w:tr>
      <w:tr w:rsidR="0075723F" w:rsidRPr="00A07D41" w:rsidTr="00C000D9">
        <w:trPr>
          <w:jc w:val="center"/>
        </w:trPr>
        <w:tc>
          <w:tcPr>
            <w:tcW w:w="840"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专项目工作经费</w:t>
            </w:r>
          </w:p>
        </w:tc>
        <w:tc>
          <w:tcPr>
            <w:tcW w:w="377"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100.50</w:t>
            </w:r>
          </w:p>
        </w:tc>
        <w:tc>
          <w:tcPr>
            <w:tcW w:w="334"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通用设备</w:t>
            </w:r>
          </w:p>
        </w:tc>
        <w:tc>
          <w:tcPr>
            <w:tcW w:w="338"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rPr>
              <w:t>A02</w:t>
            </w:r>
          </w:p>
        </w:tc>
        <w:tc>
          <w:tcPr>
            <w:tcW w:w="261"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台</w:t>
            </w:r>
          </w:p>
        </w:tc>
        <w:tc>
          <w:tcPr>
            <w:tcW w:w="261"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4.00</w:t>
            </w:r>
          </w:p>
        </w:tc>
        <w:tc>
          <w:tcPr>
            <w:tcW w:w="29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0.30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1.20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1.20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1.20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rPr>
            </w:pPr>
          </w:p>
        </w:tc>
      </w:tr>
      <w:tr w:rsidR="0075723F" w:rsidRPr="00A07D41" w:rsidTr="00C000D9">
        <w:trPr>
          <w:jc w:val="center"/>
        </w:trPr>
        <w:tc>
          <w:tcPr>
            <w:tcW w:w="840"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专项目工作经费</w:t>
            </w:r>
          </w:p>
        </w:tc>
        <w:tc>
          <w:tcPr>
            <w:tcW w:w="377"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100.50</w:t>
            </w:r>
          </w:p>
        </w:tc>
        <w:tc>
          <w:tcPr>
            <w:tcW w:w="334"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家具用具</w:t>
            </w:r>
          </w:p>
        </w:tc>
        <w:tc>
          <w:tcPr>
            <w:tcW w:w="338"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套</w:t>
            </w:r>
          </w:p>
        </w:tc>
        <w:tc>
          <w:tcPr>
            <w:tcW w:w="261"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0.20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0.40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0.40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0.40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rPr>
            </w:pPr>
          </w:p>
        </w:tc>
      </w:tr>
      <w:tr w:rsidR="0075723F" w:rsidRPr="00A07D41" w:rsidTr="00C000D9">
        <w:trPr>
          <w:jc w:val="center"/>
        </w:trPr>
        <w:tc>
          <w:tcPr>
            <w:tcW w:w="840"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专项目工作经费</w:t>
            </w:r>
          </w:p>
        </w:tc>
        <w:tc>
          <w:tcPr>
            <w:tcW w:w="377"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100.50</w:t>
            </w:r>
          </w:p>
        </w:tc>
        <w:tc>
          <w:tcPr>
            <w:tcW w:w="334"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家具用具</w:t>
            </w:r>
          </w:p>
        </w:tc>
        <w:tc>
          <w:tcPr>
            <w:tcW w:w="338"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个</w:t>
            </w:r>
          </w:p>
        </w:tc>
        <w:tc>
          <w:tcPr>
            <w:tcW w:w="261"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10.00</w:t>
            </w:r>
          </w:p>
        </w:tc>
        <w:tc>
          <w:tcPr>
            <w:tcW w:w="29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0.14</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1.40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1.40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1.40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rPr>
            </w:pPr>
          </w:p>
        </w:tc>
      </w:tr>
      <w:tr w:rsidR="0075723F" w:rsidRPr="00A07D41" w:rsidTr="00C000D9">
        <w:trPr>
          <w:jc w:val="center"/>
        </w:trPr>
        <w:tc>
          <w:tcPr>
            <w:tcW w:w="840"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办公楼维修改造</w:t>
            </w:r>
          </w:p>
        </w:tc>
        <w:tc>
          <w:tcPr>
            <w:tcW w:w="377"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49.50</w:t>
            </w:r>
          </w:p>
        </w:tc>
        <w:tc>
          <w:tcPr>
            <w:tcW w:w="334"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装修工程</w:t>
            </w:r>
          </w:p>
        </w:tc>
        <w:tc>
          <w:tcPr>
            <w:tcW w:w="338"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rPr>
              <w:t>B07</w:t>
            </w:r>
          </w:p>
        </w:tc>
        <w:tc>
          <w:tcPr>
            <w:tcW w:w="261" w:type="pct"/>
            <w:shd w:val="clear" w:color="auto" w:fill="auto"/>
            <w:vAlign w:val="center"/>
          </w:tcPr>
          <w:p w:rsidR="0075723F" w:rsidRDefault="0075723F" w:rsidP="00C000D9">
            <w:pPr>
              <w:spacing w:line="300" w:lineRule="exact"/>
              <w:jc w:val="left"/>
              <w:rPr>
                <w:rFonts w:ascii="方正书宋_GBK" w:eastAsia="方正书宋_GBK"/>
              </w:rPr>
            </w:pPr>
            <w:r>
              <w:rPr>
                <w:rFonts w:ascii="方正书宋_GBK" w:eastAsia="方正书宋_GBK" w:hint="eastAsia"/>
              </w:rPr>
              <w:t>个</w:t>
            </w:r>
          </w:p>
        </w:tc>
        <w:tc>
          <w:tcPr>
            <w:tcW w:w="261"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49.50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49.50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49.50</w:t>
            </w:r>
          </w:p>
        </w:tc>
        <w:tc>
          <w:tcPr>
            <w:tcW w:w="330" w:type="pct"/>
            <w:shd w:val="clear" w:color="auto" w:fill="auto"/>
            <w:vAlign w:val="center"/>
          </w:tcPr>
          <w:p w:rsidR="0075723F" w:rsidRDefault="0075723F" w:rsidP="00C000D9">
            <w:pPr>
              <w:spacing w:line="300" w:lineRule="exact"/>
              <w:jc w:val="right"/>
              <w:rPr>
                <w:rFonts w:ascii="方正书宋_GBK" w:eastAsia="方正书宋_GBK"/>
              </w:rPr>
            </w:pPr>
            <w:r>
              <w:rPr>
                <w:rFonts w:ascii="方正书宋_GBK" w:eastAsia="方正书宋_GBK"/>
              </w:rPr>
              <w:t>49.50</w:t>
            </w:r>
          </w:p>
        </w:tc>
        <w:tc>
          <w:tcPr>
            <w:tcW w:w="330"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31" w:type="pct"/>
            <w:shd w:val="clear" w:color="auto" w:fill="auto"/>
            <w:vAlign w:val="center"/>
          </w:tcPr>
          <w:p w:rsidR="0075723F" w:rsidRPr="00A07D41" w:rsidRDefault="0075723F" w:rsidP="00C000D9">
            <w:pPr>
              <w:spacing w:line="300" w:lineRule="exact"/>
              <w:jc w:val="right"/>
              <w:rPr>
                <w:rFonts w:ascii="方正书宋_GBK" w:eastAsia="方正书宋_GBK"/>
              </w:rPr>
            </w:pPr>
          </w:p>
        </w:tc>
        <w:tc>
          <w:tcPr>
            <w:tcW w:w="317" w:type="pct"/>
            <w:shd w:val="clear" w:color="auto" w:fill="auto"/>
            <w:vAlign w:val="center"/>
          </w:tcPr>
          <w:p w:rsidR="0075723F" w:rsidRPr="00A07D41" w:rsidRDefault="0075723F" w:rsidP="00C000D9">
            <w:pPr>
              <w:spacing w:line="300" w:lineRule="exact"/>
              <w:jc w:val="right"/>
              <w:rPr>
                <w:rFonts w:ascii="方正书宋_GBK" w:eastAsia="方正书宋_GBK"/>
              </w:rPr>
            </w:pPr>
          </w:p>
        </w:tc>
      </w:tr>
    </w:tbl>
    <w:p w:rsidR="00393669" w:rsidRDefault="00393669" w:rsidP="005D1467">
      <w:pPr>
        <w:sectPr w:rsidR="00393669" w:rsidSect="0075723F">
          <w:pgSz w:w="16838" w:h="11906" w:orient="landscape"/>
          <w:pgMar w:top="1797" w:right="1440" w:bottom="1797" w:left="1440" w:header="851" w:footer="992" w:gutter="0"/>
          <w:cols w:space="425"/>
          <w:docGrid w:type="linesAndChars" w:linePitch="312"/>
        </w:sectPr>
      </w:pPr>
    </w:p>
    <w:p w:rsidR="00393669" w:rsidRPr="004E25EE" w:rsidRDefault="00393669" w:rsidP="004E25EE">
      <w:pPr>
        <w:spacing w:line="480" w:lineRule="exact"/>
        <w:ind w:firstLineChars="200" w:firstLine="640"/>
        <w:jc w:val="center"/>
        <w:rPr>
          <w:rFonts w:ascii="黑体" w:eastAsia="黑体" w:hAnsi="黑体" w:cs="宋体"/>
          <w:sz w:val="32"/>
          <w:szCs w:val="32"/>
        </w:rPr>
      </w:pPr>
      <w:r w:rsidRPr="004E25EE">
        <w:rPr>
          <w:rFonts w:ascii="黑体" w:eastAsia="黑体" w:hAnsi="黑体" w:cs="宋体" w:hint="eastAsia"/>
          <w:sz w:val="32"/>
          <w:szCs w:val="32"/>
        </w:rPr>
        <w:lastRenderedPageBreak/>
        <w:t>第七部分:国有资产信息情况说明</w:t>
      </w:r>
    </w:p>
    <w:p w:rsidR="00393669" w:rsidRDefault="00393669" w:rsidP="00393669">
      <w:pPr>
        <w:spacing w:line="480" w:lineRule="exact"/>
        <w:ind w:firstLineChars="200" w:firstLine="643"/>
        <w:jc w:val="center"/>
        <w:rPr>
          <w:rFonts w:ascii="宋体" w:hAnsi="宋体" w:cs="宋体"/>
          <w:b/>
          <w:sz w:val="32"/>
          <w:szCs w:val="32"/>
        </w:rPr>
      </w:pPr>
    </w:p>
    <w:p w:rsidR="005A4980" w:rsidRPr="004E25EE" w:rsidRDefault="005A4980" w:rsidP="004E25EE">
      <w:pPr>
        <w:spacing w:line="520" w:lineRule="exact"/>
        <w:ind w:firstLineChars="200" w:firstLine="640"/>
        <w:rPr>
          <w:rFonts w:ascii="仿宋" w:eastAsia="仿宋" w:hAnsi="仿宋"/>
          <w:sz w:val="32"/>
          <w:szCs w:val="32"/>
        </w:rPr>
      </w:pPr>
      <w:r w:rsidRPr="004E25EE">
        <w:rPr>
          <w:rFonts w:ascii="仿宋" w:eastAsia="仿宋" w:hAnsi="仿宋" w:cs="Arial" w:hint="eastAsia"/>
          <w:sz w:val="32"/>
          <w:szCs w:val="32"/>
        </w:rPr>
        <w:t>定兴县纪检委2018年末固定资产总金额470.16万元（详见下表）。2019年拟购置固定资产</w:t>
      </w:r>
      <w:r w:rsidR="006C4F1D" w:rsidRPr="004E25EE">
        <w:rPr>
          <w:rFonts w:ascii="仿宋" w:eastAsia="仿宋" w:hAnsi="仿宋" w:cs="Arial" w:hint="eastAsia"/>
          <w:sz w:val="32"/>
          <w:szCs w:val="32"/>
        </w:rPr>
        <w:t>3</w:t>
      </w:r>
      <w:r w:rsidRPr="004E25EE">
        <w:rPr>
          <w:rFonts w:ascii="仿宋" w:eastAsia="仿宋" w:hAnsi="仿宋" w:cs="Arial" w:hint="eastAsia"/>
          <w:sz w:val="32"/>
          <w:szCs w:val="32"/>
        </w:rPr>
        <w:t>.00万元</w:t>
      </w:r>
      <w:r w:rsidRPr="004E25EE">
        <w:rPr>
          <w:rFonts w:ascii="仿宋" w:eastAsia="仿宋" w:hAnsi="仿宋" w:hint="eastAsia"/>
          <w:sz w:val="32"/>
          <w:szCs w:val="32"/>
        </w:rPr>
        <w:t>，已列入政府采购预算，详见政府采购表。</w:t>
      </w:r>
    </w:p>
    <w:p w:rsidR="005A4980" w:rsidRPr="004E25EE" w:rsidRDefault="005A4980" w:rsidP="004E25EE">
      <w:pPr>
        <w:spacing w:line="520" w:lineRule="exact"/>
        <w:ind w:firstLineChars="200" w:firstLine="640"/>
        <w:jc w:val="center"/>
        <w:rPr>
          <w:rFonts w:ascii="仿宋" w:eastAsia="仿宋" w:hAnsi="仿宋" w:cs="Arial"/>
          <w:sz w:val="32"/>
          <w:szCs w:val="32"/>
        </w:rPr>
      </w:pPr>
      <w:r w:rsidRPr="004E25EE">
        <w:rPr>
          <w:rFonts w:ascii="仿宋" w:eastAsia="仿宋" w:hAnsi="仿宋" w:cs="Arial" w:hint="eastAsia"/>
          <w:sz w:val="32"/>
          <w:szCs w:val="32"/>
        </w:rPr>
        <w:t>定兴县纪检委固定资产占用情况表</w:t>
      </w:r>
    </w:p>
    <w:p w:rsidR="005A4980" w:rsidRPr="006C4F1D" w:rsidRDefault="005A4980" w:rsidP="004E25EE">
      <w:pPr>
        <w:spacing w:line="480" w:lineRule="exact"/>
        <w:ind w:firstLineChars="200" w:firstLine="640"/>
        <w:rPr>
          <w:rFonts w:ascii="宋体" w:hAnsi="宋体" w:cs="Arial"/>
          <w:sz w:val="30"/>
          <w:szCs w:val="30"/>
        </w:rPr>
      </w:pPr>
      <w:r w:rsidRPr="004E25EE">
        <w:rPr>
          <w:rFonts w:ascii="仿宋" w:eastAsia="仿宋" w:hAnsi="仿宋" w:cs="Arial" w:hint="eastAsia"/>
          <w:sz w:val="32"/>
          <w:szCs w:val="32"/>
        </w:rPr>
        <w:t xml:space="preserve"> </w:t>
      </w:r>
      <w:r w:rsidR="004E25EE">
        <w:rPr>
          <w:rFonts w:ascii="仿宋" w:eastAsia="仿宋" w:hAnsi="仿宋" w:cs="Arial" w:hint="eastAsia"/>
          <w:sz w:val="32"/>
          <w:szCs w:val="32"/>
        </w:rPr>
        <w:t xml:space="preserve">                     </w:t>
      </w:r>
      <w:r w:rsidRPr="004E25EE">
        <w:rPr>
          <w:rFonts w:ascii="仿宋" w:eastAsia="仿宋" w:hAnsi="仿宋" w:cs="Arial" w:hint="eastAsia"/>
          <w:sz w:val="32"/>
          <w:szCs w:val="32"/>
        </w:rPr>
        <w:t>截止时间：2018年12月31日</w:t>
      </w:r>
    </w:p>
    <w:p w:rsidR="005D1467" w:rsidRDefault="005D1467" w:rsidP="005D1467"/>
    <w:tbl>
      <w:tblPr>
        <w:tblpPr w:leftFromText="180" w:rightFromText="180" w:vertAnchor="text" w:horzAnchor="page" w:tblpX="1654" w:tblpY="415"/>
        <w:tblOverlap w:val="never"/>
        <w:tblW w:w="0" w:type="auto"/>
        <w:tblLayout w:type="fixed"/>
        <w:tblLook w:val="0000" w:firstRow="0" w:lastRow="0" w:firstColumn="0" w:lastColumn="0" w:noHBand="0" w:noVBand="0"/>
      </w:tblPr>
      <w:tblGrid>
        <w:gridCol w:w="3105"/>
        <w:gridCol w:w="1123"/>
        <w:gridCol w:w="2160"/>
        <w:gridCol w:w="2858"/>
      </w:tblGrid>
      <w:tr w:rsidR="001A16DF" w:rsidTr="00443A52">
        <w:trPr>
          <w:trHeight w:val="1129"/>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b/>
                <w:bCs/>
                <w:color w:val="000000"/>
                <w:kern w:val="0"/>
                <w:sz w:val="24"/>
              </w:rPr>
            </w:pPr>
            <w:r>
              <w:rPr>
                <w:rFonts w:ascii="宋体" w:hAnsi="宋体" w:cs="宋体" w:hint="eastAsia"/>
                <w:color w:val="000000"/>
                <w:kern w:val="0"/>
                <w:sz w:val="22"/>
              </w:rPr>
              <w:t>项　　目</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b/>
                <w:bCs/>
                <w:color w:val="000000"/>
                <w:kern w:val="0"/>
                <w:sz w:val="24"/>
              </w:rPr>
            </w:pPr>
            <w:r>
              <w:rPr>
                <w:rFonts w:ascii="宋体" w:hAnsi="宋体" w:cs="宋体" w:hint="eastAsia"/>
                <w:color w:val="000000"/>
                <w:kern w:val="0"/>
                <w:sz w:val="22"/>
              </w:rPr>
              <w:t>行次</w:t>
            </w:r>
          </w:p>
        </w:tc>
        <w:tc>
          <w:tcPr>
            <w:tcW w:w="2160" w:type="dxa"/>
            <w:tcBorders>
              <w:top w:val="single" w:sz="4" w:space="0" w:color="auto"/>
              <w:left w:val="single" w:sz="4" w:space="0" w:color="auto"/>
              <w:right w:val="single" w:sz="4" w:space="0" w:color="auto"/>
            </w:tcBorders>
            <w:vAlign w:val="center"/>
          </w:tcPr>
          <w:p w:rsidR="001A16DF" w:rsidRDefault="001A16DF" w:rsidP="00443A52">
            <w:pPr>
              <w:widowControl/>
              <w:jc w:val="center"/>
              <w:textAlignment w:val="center"/>
              <w:rPr>
                <w:rFonts w:ascii="宋体" w:hAnsi="宋体" w:cs="宋体"/>
                <w:b/>
                <w:color w:val="000000"/>
                <w:kern w:val="0"/>
                <w:sz w:val="24"/>
              </w:rPr>
            </w:pPr>
            <w:r>
              <w:rPr>
                <w:rFonts w:ascii="宋体" w:hAnsi="宋体" w:cs="宋体" w:hint="eastAsia"/>
                <w:color w:val="000000"/>
                <w:kern w:val="0"/>
                <w:sz w:val="22"/>
              </w:rPr>
              <w:t>年末数</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pPr>
            <w:r>
              <w:rPr>
                <w:rFonts w:ascii="宋体" w:hAnsi="宋体" w:cs="宋体" w:hint="eastAsia"/>
                <w:color w:val="000000"/>
                <w:kern w:val="0"/>
                <w:sz w:val="22"/>
              </w:rPr>
              <w:t>年末数（单位：元）</w:t>
            </w:r>
          </w:p>
        </w:tc>
      </w:tr>
      <w:tr w:rsidR="001A16DF" w:rsidTr="00443A52">
        <w:trPr>
          <w:trHeight w:val="442"/>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栏　　次</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jc w:val="center"/>
              <w:rPr>
                <w:rFonts w:ascii="宋体" w:hAnsi="宋体" w:cs="宋体"/>
                <w:color w:val="000000"/>
                <w:kern w:val="0"/>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2</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1A16DF" w:rsidP="001A16DF">
            <w:pPr>
              <w:widowControl/>
              <w:jc w:val="center"/>
              <w:textAlignment w:val="center"/>
            </w:pPr>
            <w:r>
              <w:rPr>
                <w:rFonts w:ascii="宋体" w:hAnsi="宋体" w:cs="宋体" w:hint="eastAsia"/>
                <w:color w:val="000000"/>
                <w:kern w:val="0"/>
                <w:sz w:val="22"/>
              </w:rPr>
              <w:t xml:space="preserve">         </w:t>
            </w:r>
          </w:p>
        </w:tc>
      </w:tr>
      <w:tr w:rsidR="001A16DF" w:rsidTr="00443A52">
        <w:trPr>
          <w:trHeight w:val="387"/>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资产总额</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1</w:t>
            </w: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6C4F1D" w:rsidP="00443A52">
            <w:pPr>
              <w:widowControl/>
              <w:jc w:val="right"/>
              <w:textAlignment w:val="center"/>
            </w:pPr>
            <w:r>
              <w:rPr>
                <w:rFonts w:hint="eastAsia"/>
              </w:rPr>
              <w:t>4711698.00</w:t>
            </w:r>
          </w:p>
        </w:tc>
      </w:tr>
      <w:tr w:rsidR="001A16DF" w:rsidTr="00443A52">
        <w:trPr>
          <w:trHeight w:val="453"/>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left"/>
              <w:textAlignment w:val="center"/>
              <w:rPr>
                <w:rFonts w:ascii="宋体" w:hAnsi="宋体" w:cs="宋体"/>
                <w:color w:val="000000"/>
                <w:kern w:val="0"/>
                <w:sz w:val="24"/>
              </w:rPr>
            </w:pPr>
            <w:r>
              <w:rPr>
                <w:rFonts w:ascii="宋体" w:hAnsi="宋体" w:cs="宋体" w:hint="eastAsia"/>
                <w:color w:val="000000"/>
                <w:kern w:val="0"/>
                <w:sz w:val="22"/>
              </w:rPr>
              <w:t>一、流动资产</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2</w:t>
            </w: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right"/>
              <w:textAlignment w:val="center"/>
            </w:pPr>
            <w:r>
              <w:rPr>
                <w:rFonts w:hint="eastAsia"/>
              </w:rPr>
              <w:t>0.00</w:t>
            </w:r>
          </w:p>
        </w:tc>
      </w:tr>
      <w:tr w:rsidR="001A16DF" w:rsidTr="00443A52">
        <w:trPr>
          <w:trHeight w:val="554"/>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left"/>
              <w:textAlignment w:val="center"/>
              <w:rPr>
                <w:rFonts w:ascii="宋体" w:hAnsi="宋体" w:cs="宋体"/>
                <w:color w:val="000000"/>
                <w:kern w:val="0"/>
                <w:sz w:val="24"/>
              </w:rPr>
            </w:pPr>
            <w:r>
              <w:rPr>
                <w:rFonts w:ascii="宋体" w:hAnsi="宋体" w:cs="宋体" w:hint="eastAsia"/>
                <w:color w:val="000000"/>
                <w:kern w:val="0"/>
                <w:sz w:val="22"/>
              </w:rPr>
              <w:t>二、固定资产</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3</w:t>
            </w: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right"/>
              <w:textAlignment w:val="center"/>
            </w:pPr>
            <w:r>
              <w:rPr>
                <w:rFonts w:hint="eastAsia"/>
              </w:rPr>
              <w:t>4701598.00</w:t>
            </w:r>
          </w:p>
        </w:tc>
      </w:tr>
      <w:tr w:rsidR="001A16DF" w:rsidTr="00443A52">
        <w:trPr>
          <w:trHeight w:val="398"/>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left"/>
              <w:textAlignment w:val="center"/>
              <w:rPr>
                <w:rFonts w:ascii="宋体" w:hAnsi="宋体" w:cs="宋体"/>
                <w:color w:val="000000"/>
                <w:kern w:val="0"/>
                <w:sz w:val="24"/>
              </w:rPr>
            </w:pPr>
            <w:r>
              <w:rPr>
                <w:rFonts w:ascii="宋体" w:hAnsi="宋体" w:cs="宋体" w:hint="eastAsia"/>
                <w:color w:val="000000"/>
                <w:kern w:val="0"/>
                <w:sz w:val="22"/>
              </w:rPr>
              <w:t xml:space="preserve">  （一）房屋（平方米）</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4</w:t>
            </w: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806136" w:rsidP="00443A52">
            <w:pPr>
              <w:widowControl/>
              <w:jc w:val="right"/>
              <w:textAlignment w:val="center"/>
              <w:rPr>
                <w:rFonts w:ascii="宋体" w:hAnsi="宋体" w:cs="宋体"/>
                <w:color w:val="000000"/>
                <w:kern w:val="0"/>
                <w:sz w:val="24"/>
              </w:rPr>
            </w:pPr>
            <w:r>
              <w:rPr>
                <w:rFonts w:ascii="宋体" w:hAnsi="宋体" w:cs="宋体" w:hint="eastAsia"/>
                <w:color w:val="000000"/>
                <w:kern w:val="0"/>
                <w:sz w:val="24"/>
              </w:rPr>
              <w:t>0.00</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right"/>
              <w:textAlignment w:val="center"/>
            </w:pPr>
            <w:r>
              <w:rPr>
                <w:rFonts w:hint="eastAsia"/>
              </w:rPr>
              <w:t>0.00</w:t>
            </w:r>
          </w:p>
        </w:tc>
      </w:tr>
      <w:tr w:rsidR="001A16DF" w:rsidTr="00443A52">
        <w:trPr>
          <w:trHeight w:val="398"/>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left"/>
              <w:textAlignment w:val="center"/>
              <w:rPr>
                <w:rFonts w:ascii="宋体" w:hAnsi="宋体" w:cs="宋体"/>
                <w:color w:val="000000"/>
                <w:kern w:val="0"/>
                <w:sz w:val="24"/>
              </w:rPr>
            </w:pPr>
            <w:r>
              <w:rPr>
                <w:rFonts w:ascii="宋体" w:hAnsi="宋体" w:cs="宋体" w:hint="eastAsia"/>
                <w:color w:val="000000"/>
                <w:kern w:val="0"/>
                <w:sz w:val="22"/>
              </w:rPr>
              <w:t xml:space="preserve">        1.办公用房</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5</w:t>
            </w: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806136" w:rsidP="00443A52">
            <w:pPr>
              <w:widowControl/>
              <w:jc w:val="right"/>
              <w:textAlignment w:val="center"/>
              <w:rPr>
                <w:rFonts w:ascii="宋体" w:hAnsi="宋体" w:cs="宋体"/>
                <w:color w:val="000000"/>
                <w:kern w:val="0"/>
                <w:sz w:val="24"/>
              </w:rPr>
            </w:pPr>
            <w:r>
              <w:rPr>
                <w:rFonts w:ascii="宋体" w:hAnsi="宋体" w:cs="宋体" w:hint="eastAsia"/>
                <w:color w:val="000000"/>
                <w:kern w:val="0"/>
                <w:sz w:val="24"/>
              </w:rPr>
              <w:t>0.00</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right"/>
              <w:textAlignment w:val="center"/>
            </w:pPr>
            <w:r>
              <w:rPr>
                <w:rFonts w:hint="eastAsia"/>
              </w:rPr>
              <w:t>0.00</w:t>
            </w:r>
          </w:p>
        </w:tc>
      </w:tr>
      <w:tr w:rsidR="001A16DF" w:rsidTr="00443A52">
        <w:trPr>
          <w:trHeight w:val="379"/>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left"/>
              <w:textAlignment w:val="center"/>
              <w:rPr>
                <w:rFonts w:ascii="宋体" w:hAnsi="宋体" w:cs="宋体"/>
                <w:color w:val="000000"/>
                <w:kern w:val="0"/>
                <w:sz w:val="24"/>
              </w:rPr>
            </w:pPr>
            <w:r>
              <w:rPr>
                <w:rFonts w:ascii="宋体" w:hAnsi="宋体" w:cs="宋体" w:hint="eastAsia"/>
                <w:color w:val="000000"/>
                <w:kern w:val="0"/>
                <w:sz w:val="22"/>
              </w:rPr>
              <w:t xml:space="preserve">  （二）车辆（台、辆）</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806136"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6</w:t>
            </w: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right"/>
              <w:textAlignment w:val="center"/>
              <w:rPr>
                <w:rFonts w:ascii="宋体" w:hAnsi="宋体" w:cs="宋体"/>
                <w:color w:val="000000"/>
                <w:kern w:val="0"/>
                <w:sz w:val="24"/>
              </w:rPr>
            </w:pPr>
            <w:r>
              <w:rPr>
                <w:rFonts w:ascii="宋体" w:hAnsi="宋体" w:cs="宋体" w:hint="eastAsia"/>
                <w:color w:val="000000"/>
                <w:kern w:val="0"/>
                <w:sz w:val="24"/>
              </w:rPr>
              <w:t>14</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806136" w:rsidP="00443A52">
            <w:pPr>
              <w:widowControl/>
              <w:jc w:val="right"/>
              <w:textAlignment w:val="center"/>
            </w:pPr>
            <w:r>
              <w:rPr>
                <w:rFonts w:hint="eastAsia"/>
              </w:rPr>
              <w:t>1496251</w:t>
            </w:r>
            <w:r w:rsidR="006C4F1D">
              <w:rPr>
                <w:rFonts w:hint="eastAsia"/>
              </w:rPr>
              <w:t>.00</w:t>
            </w:r>
          </w:p>
        </w:tc>
      </w:tr>
      <w:tr w:rsidR="001A16DF" w:rsidTr="00443A52">
        <w:trPr>
          <w:trHeight w:val="379"/>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left"/>
              <w:textAlignment w:val="center"/>
              <w:rPr>
                <w:rFonts w:ascii="宋体" w:hAnsi="宋体" w:cs="宋体"/>
                <w:color w:val="000000"/>
                <w:kern w:val="0"/>
                <w:sz w:val="24"/>
              </w:rPr>
            </w:pPr>
            <w:r>
              <w:rPr>
                <w:rFonts w:ascii="宋体" w:hAnsi="宋体" w:cs="宋体" w:hint="eastAsia"/>
                <w:color w:val="000000"/>
                <w:kern w:val="0"/>
                <w:sz w:val="22"/>
              </w:rPr>
              <w:t xml:space="preserve">        1.轿车</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806136"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7</w:t>
            </w: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806136" w:rsidP="00443A52">
            <w:pPr>
              <w:widowControl/>
              <w:jc w:val="right"/>
              <w:textAlignment w:val="center"/>
              <w:rPr>
                <w:rFonts w:ascii="宋体" w:hAnsi="宋体" w:cs="宋体"/>
                <w:color w:val="000000"/>
                <w:kern w:val="0"/>
                <w:sz w:val="24"/>
              </w:rPr>
            </w:pPr>
            <w:r>
              <w:rPr>
                <w:rFonts w:ascii="宋体" w:hAnsi="宋体" w:cs="宋体" w:hint="eastAsia"/>
                <w:color w:val="000000"/>
                <w:kern w:val="0"/>
                <w:sz w:val="24"/>
              </w:rPr>
              <w:t>13</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806136" w:rsidP="00443A52">
            <w:pPr>
              <w:widowControl/>
              <w:jc w:val="right"/>
              <w:textAlignment w:val="center"/>
            </w:pPr>
            <w:r>
              <w:rPr>
                <w:rFonts w:hint="eastAsia"/>
              </w:rPr>
              <w:t>1384451</w:t>
            </w:r>
            <w:r w:rsidR="006C4F1D">
              <w:rPr>
                <w:rFonts w:hint="eastAsia"/>
              </w:rPr>
              <w:t>.00</w:t>
            </w:r>
          </w:p>
        </w:tc>
      </w:tr>
      <w:tr w:rsidR="00806136" w:rsidTr="00443A52">
        <w:trPr>
          <w:trHeight w:val="379"/>
        </w:trPr>
        <w:tc>
          <w:tcPr>
            <w:tcW w:w="3105" w:type="dxa"/>
            <w:tcBorders>
              <w:top w:val="single" w:sz="4" w:space="0" w:color="auto"/>
              <w:left w:val="single" w:sz="4" w:space="0" w:color="auto"/>
              <w:bottom w:val="single" w:sz="4" w:space="0" w:color="auto"/>
              <w:right w:val="single" w:sz="4" w:space="0" w:color="auto"/>
            </w:tcBorders>
            <w:vAlign w:val="center"/>
          </w:tcPr>
          <w:p w:rsidR="00806136" w:rsidRDefault="00806136" w:rsidP="00806136">
            <w:pPr>
              <w:widowControl/>
              <w:ind w:firstLineChars="400" w:firstLine="880"/>
              <w:jc w:val="left"/>
              <w:textAlignment w:val="center"/>
              <w:rPr>
                <w:rFonts w:ascii="宋体" w:hAnsi="宋体" w:cs="宋体"/>
                <w:color w:val="000000"/>
                <w:kern w:val="0"/>
                <w:sz w:val="22"/>
              </w:rPr>
            </w:pPr>
            <w:r>
              <w:rPr>
                <w:rFonts w:ascii="宋体" w:hAnsi="宋体" w:cs="宋体" w:hint="eastAsia"/>
                <w:color w:val="000000"/>
                <w:kern w:val="0"/>
                <w:sz w:val="22"/>
              </w:rPr>
              <w:t>2.越野车</w:t>
            </w:r>
          </w:p>
        </w:tc>
        <w:tc>
          <w:tcPr>
            <w:tcW w:w="1123" w:type="dxa"/>
            <w:tcBorders>
              <w:top w:val="single" w:sz="4" w:space="0" w:color="auto"/>
              <w:left w:val="single" w:sz="4" w:space="0" w:color="auto"/>
              <w:bottom w:val="single" w:sz="4" w:space="0" w:color="auto"/>
              <w:right w:val="single" w:sz="4" w:space="0" w:color="auto"/>
            </w:tcBorders>
            <w:vAlign w:val="center"/>
          </w:tcPr>
          <w:p w:rsidR="00806136" w:rsidRDefault="00806136" w:rsidP="00443A52">
            <w:pPr>
              <w:widowControl/>
              <w:jc w:val="center"/>
              <w:textAlignment w:val="center"/>
              <w:rPr>
                <w:rFonts w:ascii="宋体" w:hAnsi="宋体" w:cs="宋体"/>
                <w:color w:val="000000"/>
                <w:kern w:val="0"/>
                <w:sz w:val="22"/>
              </w:rPr>
            </w:pPr>
            <w:r>
              <w:rPr>
                <w:rFonts w:ascii="宋体" w:hAnsi="宋体" w:cs="宋体" w:hint="eastAsia"/>
                <w:color w:val="000000"/>
                <w:kern w:val="0"/>
                <w:sz w:val="22"/>
              </w:rPr>
              <w:t>8</w:t>
            </w:r>
          </w:p>
        </w:tc>
        <w:tc>
          <w:tcPr>
            <w:tcW w:w="2160" w:type="dxa"/>
            <w:tcBorders>
              <w:top w:val="single" w:sz="4" w:space="0" w:color="auto"/>
              <w:left w:val="single" w:sz="4" w:space="0" w:color="auto"/>
              <w:bottom w:val="single" w:sz="4" w:space="0" w:color="auto"/>
              <w:right w:val="single" w:sz="4" w:space="0" w:color="auto"/>
            </w:tcBorders>
            <w:vAlign w:val="center"/>
          </w:tcPr>
          <w:p w:rsidR="00806136" w:rsidRDefault="00806136" w:rsidP="00443A52">
            <w:pPr>
              <w:widowControl/>
              <w:jc w:val="right"/>
              <w:textAlignment w:val="center"/>
              <w:rPr>
                <w:rFonts w:ascii="宋体" w:hAnsi="宋体" w:cs="宋体"/>
                <w:color w:val="000000"/>
                <w:kern w:val="0"/>
                <w:sz w:val="24"/>
              </w:rPr>
            </w:pPr>
            <w:r>
              <w:rPr>
                <w:rFonts w:ascii="宋体" w:hAnsi="宋体" w:cs="宋体" w:hint="eastAsia"/>
                <w:color w:val="000000"/>
                <w:kern w:val="0"/>
                <w:sz w:val="24"/>
              </w:rPr>
              <w:t>1</w:t>
            </w:r>
          </w:p>
        </w:tc>
        <w:tc>
          <w:tcPr>
            <w:tcW w:w="2858" w:type="dxa"/>
            <w:tcBorders>
              <w:top w:val="single" w:sz="4" w:space="0" w:color="auto"/>
              <w:left w:val="single" w:sz="4" w:space="0" w:color="auto"/>
              <w:bottom w:val="single" w:sz="4" w:space="0" w:color="auto"/>
              <w:right w:val="single" w:sz="4" w:space="0" w:color="auto"/>
            </w:tcBorders>
            <w:vAlign w:val="center"/>
          </w:tcPr>
          <w:p w:rsidR="00806136" w:rsidRDefault="00806136" w:rsidP="00443A52">
            <w:pPr>
              <w:widowControl/>
              <w:jc w:val="right"/>
              <w:textAlignment w:val="center"/>
            </w:pPr>
            <w:r>
              <w:rPr>
                <w:rFonts w:hint="eastAsia"/>
              </w:rPr>
              <w:t>111800</w:t>
            </w:r>
            <w:r w:rsidR="006C4F1D">
              <w:rPr>
                <w:rFonts w:hint="eastAsia"/>
              </w:rPr>
              <w:t>.00</w:t>
            </w:r>
          </w:p>
        </w:tc>
      </w:tr>
      <w:tr w:rsidR="001A16DF" w:rsidTr="00443A52">
        <w:trPr>
          <w:trHeight w:val="379"/>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left"/>
              <w:textAlignment w:val="center"/>
              <w:rPr>
                <w:rFonts w:ascii="宋体" w:hAnsi="宋体" w:cs="宋体"/>
                <w:color w:val="000000"/>
                <w:kern w:val="0"/>
                <w:sz w:val="24"/>
              </w:rPr>
            </w:pPr>
            <w:r>
              <w:rPr>
                <w:rFonts w:ascii="宋体" w:hAnsi="宋体" w:cs="宋体" w:hint="eastAsia"/>
                <w:color w:val="000000"/>
                <w:kern w:val="0"/>
                <w:sz w:val="22"/>
              </w:rPr>
              <w:t xml:space="preserve">  （四）其他固定资产</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806136"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9</w:t>
            </w: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134D6F" w:rsidP="00443A52">
            <w:pPr>
              <w:widowControl/>
              <w:jc w:val="right"/>
              <w:textAlignment w:val="center"/>
            </w:pPr>
            <w:r>
              <w:rPr>
                <w:rFonts w:hint="eastAsia"/>
              </w:rPr>
              <w:t>0.00</w:t>
            </w:r>
          </w:p>
        </w:tc>
      </w:tr>
      <w:tr w:rsidR="001A16DF" w:rsidTr="00443A52">
        <w:trPr>
          <w:trHeight w:val="379"/>
        </w:trPr>
        <w:tc>
          <w:tcPr>
            <w:tcW w:w="3105"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left"/>
              <w:textAlignment w:val="center"/>
              <w:rPr>
                <w:rFonts w:ascii="宋体" w:hAnsi="宋体" w:cs="宋体"/>
                <w:color w:val="000000"/>
                <w:kern w:val="0"/>
                <w:sz w:val="24"/>
              </w:rPr>
            </w:pPr>
            <w:r>
              <w:rPr>
                <w:rFonts w:ascii="宋体" w:hAnsi="宋体" w:cs="宋体" w:hint="eastAsia"/>
                <w:color w:val="000000"/>
                <w:kern w:val="0"/>
                <w:sz w:val="22"/>
              </w:rPr>
              <w:t>五、无形资产</w:t>
            </w:r>
          </w:p>
        </w:tc>
        <w:tc>
          <w:tcPr>
            <w:tcW w:w="1123" w:type="dxa"/>
            <w:tcBorders>
              <w:top w:val="single" w:sz="4" w:space="0" w:color="auto"/>
              <w:left w:val="single" w:sz="4" w:space="0" w:color="auto"/>
              <w:bottom w:val="single" w:sz="4" w:space="0" w:color="auto"/>
              <w:right w:val="single" w:sz="4" w:space="0" w:color="auto"/>
            </w:tcBorders>
            <w:vAlign w:val="center"/>
          </w:tcPr>
          <w:p w:rsidR="001A16DF" w:rsidRDefault="00806136"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10</w:t>
            </w:r>
          </w:p>
        </w:tc>
        <w:tc>
          <w:tcPr>
            <w:tcW w:w="2160" w:type="dxa"/>
            <w:tcBorders>
              <w:top w:val="single" w:sz="4" w:space="0" w:color="auto"/>
              <w:left w:val="single" w:sz="4" w:space="0" w:color="auto"/>
              <w:bottom w:val="single" w:sz="4" w:space="0" w:color="auto"/>
              <w:right w:val="single" w:sz="4" w:space="0" w:color="auto"/>
            </w:tcBorders>
            <w:vAlign w:val="center"/>
          </w:tcPr>
          <w:p w:rsidR="001A16DF" w:rsidRDefault="001A16DF" w:rsidP="00443A52">
            <w:pPr>
              <w:widowControl/>
              <w:jc w:val="center"/>
              <w:textAlignment w:val="center"/>
              <w:rPr>
                <w:rFonts w:ascii="宋体" w:hAnsi="宋体" w:cs="宋体"/>
                <w:color w:val="000000"/>
                <w:kern w:val="0"/>
                <w:sz w:val="24"/>
              </w:rPr>
            </w:pPr>
            <w:r>
              <w:rPr>
                <w:rFonts w:ascii="宋体" w:hAnsi="宋体" w:cs="宋体" w:hint="eastAsia"/>
                <w:color w:val="000000"/>
                <w:kern w:val="0"/>
                <w:sz w:val="22"/>
              </w:rPr>
              <w:t>—</w:t>
            </w:r>
          </w:p>
        </w:tc>
        <w:tc>
          <w:tcPr>
            <w:tcW w:w="2858" w:type="dxa"/>
            <w:tcBorders>
              <w:top w:val="single" w:sz="4" w:space="0" w:color="auto"/>
              <w:left w:val="single" w:sz="4" w:space="0" w:color="auto"/>
              <w:bottom w:val="single" w:sz="4" w:space="0" w:color="auto"/>
              <w:right w:val="single" w:sz="4" w:space="0" w:color="auto"/>
            </w:tcBorders>
            <w:vAlign w:val="center"/>
          </w:tcPr>
          <w:p w:rsidR="001A16DF" w:rsidRDefault="006C4F1D" w:rsidP="00443A52">
            <w:pPr>
              <w:widowControl/>
              <w:jc w:val="right"/>
              <w:textAlignment w:val="center"/>
            </w:pPr>
            <w:r>
              <w:rPr>
                <w:rFonts w:hint="eastAsia"/>
              </w:rPr>
              <w:t>10100.00</w:t>
            </w:r>
          </w:p>
        </w:tc>
      </w:tr>
    </w:tbl>
    <w:p w:rsidR="005A4980" w:rsidRDefault="005A4980" w:rsidP="005D1467"/>
    <w:p w:rsidR="006C4F1D" w:rsidRDefault="006C4F1D" w:rsidP="00977B34">
      <w:pPr>
        <w:spacing w:line="480" w:lineRule="exact"/>
        <w:ind w:firstLineChars="200" w:firstLine="643"/>
        <w:jc w:val="center"/>
        <w:rPr>
          <w:rFonts w:ascii="宋体" w:hAnsi="宋体" w:cs="宋体"/>
          <w:b/>
          <w:sz w:val="32"/>
          <w:szCs w:val="32"/>
        </w:rPr>
      </w:pPr>
    </w:p>
    <w:p w:rsidR="00977B34" w:rsidRPr="004E25EE" w:rsidRDefault="00977B34" w:rsidP="004E25EE">
      <w:pPr>
        <w:spacing w:line="480" w:lineRule="exact"/>
        <w:ind w:firstLineChars="200" w:firstLine="640"/>
        <w:jc w:val="center"/>
        <w:rPr>
          <w:rFonts w:ascii="黑体" w:eastAsia="黑体" w:hAnsi="黑体" w:cs="宋体"/>
          <w:sz w:val="32"/>
          <w:szCs w:val="32"/>
        </w:rPr>
      </w:pPr>
      <w:r w:rsidRPr="004E25EE">
        <w:rPr>
          <w:rFonts w:ascii="黑体" w:eastAsia="黑体" w:hAnsi="黑体" w:cs="宋体" w:hint="eastAsia"/>
          <w:sz w:val="32"/>
          <w:szCs w:val="32"/>
        </w:rPr>
        <w:t>第八部分:名词解释</w:t>
      </w:r>
    </w:p>
    <w:p w:rsidR="00977B34" w:rsidRDefault="00977B34" w:rsidP="00977B34">
      <w:pPr>
        <w:spacing w:line="480" w:lineRule="exact"/>
        <w:ind w:firstLineChars="200" w:firstLine="643"/>
        <w:jc w:val="center"/>
        <w:rPr>
          <w:rFonts w:ascii="宋体" w:hAnsi="宋体" w:cs="宋体"/>
          <w:b/>
          <w:sz w:val="32"/>
          <w:szCs w:val="32"/>
        </w:rPr>
      </w:pPr>
    </w:p>
    <w:p w:rsidR="00977B34" w:rsidRPr="004E25EE" w:rsidRDefault="004E25EE" w:rsidP="00977B34">
      <w:pPr>
        <w:tabs>
          <w:tab w:val="center" w:pos="4153"/>
        </w:tabs>
        <w:snapToGrid w:val="0"/>
        <w:spacing w:line="560" w:lineRule="exact"/>
        <w:ind w:firstLine="600"/>
        <w:rPr>
          <w:rFonts w:ascii="仿宋" w:eastAsia="仿宋" w:hAnsi="仿宋" w:cs="Arial"/>
          <w:sz w:val="30"/>
          <w:szCs w:val="30"/>
        </w:rPr>
      </w:pPr>
      <w:r>
        <w:rPr>
          <w:rStyle w:val="a3"/>
          <w:rFonts w:ascii="仿宋" w:eastAsia="仿宋" w:hAnsi="仿宋" w:cs="Arial" w:hint="eastAsia"/>
          <w:sz w:val="30"/>
          <w:szCs w:val="30"/>
        </w:rPr>
        <w:t>1、</w:t>
      </w:r>
      <w:r w:rsidR="00977B34" w:rsidRPr="004E25EE">
        <w:rPr>
          <w:rStyle w:val="a3"/>
          <w:rFonts w:ascii="仿宋" w:eastAsia="仿宋" w:hAnsi="仿宋" w:cs="Arial"/>
          <w:sz w:val="30"/>
          <w:szCs w:val="30"/>
        </w:rPr>
        <w:t>公共财政预算</w:t>
      </w:r>
      <w:r w:rsidR="00977B34" w:rsidRPr="004E25EE">
        <w:rPr>
          <w:rFonts w:ascii="仿宋" w:eastAsia="仿宋" w:hAnsi="仿宋" w:cs="Arial"/>
          <w:sz w:val="30"/>
          <w:szCs w:val="30"/>
        </w:rPr>
        <w:t>：指政府凭借国家政治权力，以社会管理者身份筹集以税收为主体的财政收入，用于保障和改善民生、维持国家行政职能正常行使、保障国家安全等方面的收支预算。</w:t>
      </w:r>
    </w:p>
    <w:p w:rsidR="00977B34" w:rsidRPr="004E25EE" w:rsidRDefault="004E25EE" w:rsidP="00977B34">
      <w:pPr>
        <w:tabs>
          <w:tab w:val="center" w:pos="4153"/>
        </w:tabs>
        <w:snapToGrid w:val="0"/>
        <w:spacing w:line="560" w:lineRule="exact"/>
        <w:ind w:firstLine="600"/>
        <w:rPr>
          <w:rFonts w:ascii="仿宋" w:eastAsia="仿宋" w:hAnsi="仿宋" w:cs="仿宋_GB2312"/>
          <w:sz w:val="30"/>
          <w:szCs w:val="30"/>
        </w:rPr>
      </w:pPr>
      <w:r>
        <w:rPr>
          <w:rStyle w:val="a3"/>
          <w:rFonts w:ascii="仿宋" w:eastAsia="仿宋" w:hAnsi="仿宋" w:cs="Arial" w:hint="eastAsia"/>
          <w:sz w:val="30"/>
          <w:szCs w:val="30"/>
        </w:rPr>
        <w:t>2、</w:t>
      </w:r>
      <w:r w:rsidR="00977B34" w:rsidRPr="004E25EE">
        <w:rPr>
          <w:rStyle w:val="a3"/>
          <w:rFonts w:ascii="仿宋" w:eastAsia="仿宋" w:hAnsi="仿宋" w:cs="Arial"/>
          <w:sz w:val="30"/>
          <w:szCs w:val="30"/>
        </w:rPr>
        <w:t>政府性基金预算</w:t>
      </w:r>
      <w:r w:rsidR="00977B34" w:rsidRPr="004E25EE">
        <w:rPr>
          <w:rFonts w:ascii="仿宋" w:eastAsia="仿宋" w:hAnsi="仿宋" w:cs="Arial"/>
          <w:sz w:val="30"/>
          <w:szCs w:val="30"/>
        </w:rPr>
        <w:t>：指政府通过向社会征收基金、收费，</w:t>
      </w:r>
      <w:r w:rsidR="00977B34" w:rsidRPr="004E25EE">
        <w:rPr>
          <w:rFonts w:ascii="仿宋" w:eastAsia="仿宋" w:hAnsi="仿宋" w:cs="Arial"/>
          <w:sz w:val="30"/>
          <w:szCs w:val="30"/>
        </w:rPr>
        <w:lastRenderedPageBreak/>
        <w:t>以及出让土地、发行彩票等方式取得收入，专项用于支持特定基础设施建设和社会事业发展等方面的收支预算。</w:t>
      </w:r>
    </w:p>
    <w:p w:rsidR="00977B34" w:rsidRPr="004E25EE" w:rsidRDefault="004E25EE" w:rsidP="00977B34">
      <w:pPr>
        <w:tabs>
          <w:tab w:val="center" w:pos="4153"/>
        </w:tabs>
        <w:snapToGrid w:val="0"/>
        <w:spacing w:line="560" w:lineRule="exact"/>
        <w:ind w:firstLine="600"/>
        <w:rPr>
          <w:rFonts w:ascii="仿宋" w:eastAsia="仿宋" w:hAnsi="仿宋" w:cs="Arial"/>
          <w:sz w:val="30"/>
          <w:szCs w:val="30"/>
        </w:rPr>
      </w:pPr>
      <w:r>
        <w:rPr>
          <w:rStyle w:val="a3"/>
          <w:rFonts w:ascii="仿宋" w:eastAsia="仿宋" w:hAnsi="仿宋" w:cs="Arial" w:hint="eastAsia"/>
          <w:sz w:val="30"/>
          <w:szCs w:val="30"/>
        </w:rPr>
        <w:t>3、</w:t>
      </w:r>
      <w:r w:rsidR="00977B34" w:rsidRPr="004E25EE">
        <w:rPr>
          <w:rStyle w:val="a3"/>
          <w:rFonts w:ascii="仿宋" w:eastAsia="仿宋" w:hAnsi="仿宋" w:cs="Arial"/>
          <w:sz w:val="30"/>
          <w:szCs w:val="30"/>
        </w:rPr>
        <w:t>非税收入</w:t>
      </w:r>
      <w:r w:rsidR="00977B34" w:rsidRPr="004E25EE">
        <w:rPr>
          <w:rFonts w:ascii="仿宋" w:eastAsia="仿宋" w:hAnsi="仿宋" w:cs="Arial"/>
          <w:sz w:val="30"/>
          <w:szCs w:val="30"/>
        </w:rPr>
        <w:t>：指由各级政府、国家机关、事业单位、代行政府职能的社会团体及其他组织，依法利用政府权力、政府信誉、国家资源、国有资产或提供特定公共服务征收、收取、提取、募集的除税收和政府债务以外的财政收入。</w:t>
      </w:r>
    </w:p>
    <w:p w:rsidR="00977B34" w:rsidRPr="004E25EE" w:rsidRDefault="004E25EE" w:rsidP="00977B34">
      <w:pPr>
        <w:tabs>
          <w:tab w:val="center" w:pos="4153"/>
        </w:tabs>
        <w:snapToGrid w:val="0"/>
        <w:spacing w:line="560" w:lineRule="exact"/>
        <w:ind w:firstLine="600"/>
        <w:rPr>
          <w:rFonts w:ascii="仿宋" w:eastAsia="仿宋" w:hAnsi="仿宋"/>
          <w:sz w:val="32"/>
          <w:szCs w:val="32"/>
        </w:rPr>
      </w:pPr>
      <w:r>
        <w:rPr>
          <w:rStyle w:val="a3"/>
          <w:rFonts w:ascii="仿宋" w:eastAsia="仿宋" w:hAnsi="仿宋" w:cs="Arial" w:hint="eastAsia"/>
          <w:sz w:val="30"/>
          <w:szCs w:val="30"/>
        </w:rPr>
        <w:t>4、</w:t>
      </w:r>
      <w:r w:rsidR="00977B34" w:rsidRPr="004E25EE">
        <w:rPr>
          <w:rStyle w:val="a3"/>
          <w:rFonts w:ascii="仿宋" w:eastAsia="仿宋" w:hAnsi="仿宋" w:cs="Arial" w:hint="eastAsia"/>
          <w:sz w:val="30"/>
          <w:szCs w:val="30"/>
        </w:rPr>
        <w:t>基本支出：</w:t>
      </w:r>
      <w:r w:rsidR="00977B34" w:rsidRPr="004E25EE">
        <w:rPr>
          <w:rFonts w:ascii="仿宋" w:eastAsia="仿宋" w:hAnsi="仿宋" w:hint="eastAsia"/>
          <w:sz w:val="32"/>
          <w:szCs w:val="32"/>
        </w:rPr>
        <w:t>为维护单位正常运转发生的人员经费、公用经费支出核算等。</w:t>
      </w:r>
    </w:p>
    <w:p w:rsidR="00977B34" w:rsidRPr="004E25EE" w:rsidRDefault="004E25EE" w:rsidP="00977B34">
      <w:pPr>
        <w:tabs>
          <w:tab w:val="center" w:pos="4153"/>
        </w:tabs>
        <w:snapToGrid w:val="0"/>
        <w:spacing w:line="560" w:lineRule="exact"/>
        <w:ind w:firstLine="600"/>
        <w:rPr>
          <w:rFonts w:ascii="仿宋" w:eastAsia="仿宋" w:hAnsi="仿宋"/>
          <w:sz w:val="32"/>
          <w:szCs w:val="32"/>
        </w:rPr>
      </w:pPr>
      <w:r>
        <w:rPr>
          <w:rStyle w:val="a3"/>
          <w:rFonts w:ascii="仿宋" w:eastAsia="仿宋" w:hAnsi="仿宋" w:cs="Arial" w:hint="eastAsia"/>
          <w:sz w:val="30"/>
          <w:szCs w:val="30"/>
        </w:rPr>
        <w:t>5、</w:t>
      </w:r>
      <w:r w:rsidR="00977B34" w:rsidRPr="004E25EE">
        <w:rPr>
          <w:rStyle w:val="a3"/>
          <w:rFonts w:ascii="仿宋" w:eastAsia="仿宋" w:hAnsi="仿宋" w:cs="Arial" w:hint="eastAsia"/>
          <w:sz w:val="30"/>
          <w:szCs w:val="30"/>
        </w:rPr>
        <w:t>项目支出：</w:t>
      </w:r>
      <w:r w:rsidR="00977B34" w:rsidRPr="004E25EE">
        <w:rPr>
          <w:rFonts w:ascii="仿宋" w:eastAsia="仿宋" w:hAnsi="仿宋" w:hint="eastAsia"/>
          <w:sz w:val="32"/>
          <w:szCs w:val="32"/>
        </w:rPr>
        <w:t>为完成特定的工作任务或事业发展目标，在基本的预算支出以外，财政预算专项安排的支出核算。</w:t>
      </w:r>
    </w:p>
    <w:p w:rsidR="00977B34" w:rsidRPr="004E25EE" w:rsidRDefault="004E25EE" w:rsidP="00977B34">
      <w:pPr>
        <w:tabs>
          <w:tab w:val="center" w:pos="4153"/>
        </w:tabs>
        <w:snapToGrid w:val="0"/>
        <w:spacing w:line="560" w:lineRule="exact"/>
        <w:ind w:firstLine="600"/>
        <w:rPr>
          <w:rFonts w:ascii="仿宋" w:eastAsia="仿宋" w:hAnsi="仿宋"/>
          <w:sz w:val="32"/>
          <w:szCs w:val="32"/>
        </w:rPr>
      </w:pPr>
      <w:r>
        <w:rPr>
          <w:rStyle w:val="a3"/>
          <w:rFonts w:ascii="仿宋" w:eastAsia="仿宋" w:hAnsi="仿宋" w:cs="Arial" w:hint="eastAsia"/>
          <w:sz w:val="30"/>
          <w:szCs w:val="30"/>
        </w:rPr>
        <w:t>6、</w:t>
      </w:r>
      <w:r w:rsidR="00977B34" w:rsidRPr="004E25EE">
        <w:rPr>
          <w:rStyle w:val="a3"/>
          <w:rFonts w:ascii="仿宋" w:eastAsia="仿宋" w:hAnsi="仿宋" w:cs="Arial" w:hint="eastAsia"/>
          <w:sz w:val="30"/>
          <w:szCs w:val="30"/>
        </w:rPr>
        <w:t>三公经费：</w:t>
      </w:r>
      <w:r w:rsidR="00977B34" w:rsidRPr="004E25EE">
        <w:rPr>
          <w:rFonts w:ascii="仿宋" w:eastAsia="仿宋" w:hAnsi="仿宋" w:hint="eastAsia"/>
          <w:sz w:val="32"/>
          <w:szCs w:val="32"/>
        </w:rPr>
        <w:t>包括因公出国（境）费、公务用车购置及运行维护费、公务接待费。</w:t>
      </w:r>
    </w:p>
    <w:p w:rsidR="00977B34" w:rsidRPr="004E25EE" w:rsidRDefault="004E25EE" w:rsidP="00977B34">
      <w:pPr>
        <w:tabs>
          <w:tab w:val="center" w:pos="4153"/>
        </w:tabs>
        <w:snapToGrid w:val="0"/>
        <w:spacing w:line="560" w:lineRule="exact"/>
        <w:ind w:firstLine="600"/>
        <w:rPr>
          <w:rFonts w:ascii="仿宋" w:eastAsia="仿宋" w:hAnsi="仿宋"/>
          <w:sz w:val="32"/>
          <w:szCs w:val="32"/>
        </w:rPr>
      </w:pPr>
      <w:r>
        <w:rPr>
          <w:rStyle w:val="a3"/>
          <w:rFonts w:ascii="仿宋" w:eastAsia="仿宋" w:hAnsi="仿宋" w:cs="Arial" w:hint="eastAsia"/>
          <w:sz w:val="30"/>
          <w:szCs w:val="30"/>
        </w:rPr>
        <w:t>7、</w:t>
      </w:r>
      <w:r w:rsidR="00977B34" w:rsidRPr="004E25EE">
        <w:rPr>
          <w:rStyle w:val="a3"/>
          <w:rFonts w:ascii="仿宋" w:eastAsia="仿宋" w:hAnsi="仿宋" w:cs="Arial" w:hint="eastAsia"/>
          <w:sz w:val="30"/>
          <w:szCs w:val="30"/>
        </w:rPr>
        <w:t>机关运行费：</w:t>
      </w:r>
      <w:r w:rsidR="00977B34" w:rsidRPr="004E25EE">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77B34" w:rsidRDefault="004E25EE" w:rsidP="00977B34">
      <w:pPr>
        <w:tabs>
          <w:tab w:val="center" w:pos="4153"/>
        </w:tabs>
        <w:snapToGrid w:val="0"/>
        <w:spacing w:line="560" w:lineRule="exact"/>
        <w:ind w:firstLine="600"/>
        <w:rPr>
          <w:rFonts w:ascii="宋体" w:hAnsi="宋体"/>
          <w:sz w:val="32"/>
          <w:szCs w:val="32"/>
        </w:rPr>
      </w:pPr>
      <w:r>
        <w:rPr>
          <w:rStyle w:val="a3"/>
          <w:rFonts w:ascii="仿宋" w:eastAsia="仿宋" w:hAnsi="仿宋" w:cs="Arial" w:hint="eastAsia"/>
          <w:sz w:val="30"/>
          <w:szCs w:val="30"/>
        </w:rPr>
        <w:t>8、</w:t>
      </w:r>
      <w:r w:rsidR="00977B34" w:rsidRPr="004E25EE">
        <w:rPr>
          <w:rStyle w:val="a3"/>
          <w:rFonts w:ascii="仿宋" w:eastAsia="仿宋" w:hAnsi="仿宋" w:cs="Arial" w:hint="eastAsia"/>
          <w:sz w:val="30"/>
          <w:szCs w:val="30"/>
        </w:rPr>
        <w:t>公务费：</w:t>
      </w:r>
      <w:r w:rsidR="00977B34" w:rsidRPr="004E25EE">
        <w:rPr>
          <w:rFonts w:ascii="仿宋" w:eastAsia="仿宋" w:hAnsi="仿宋" w:hint="eastAsia"/>
          <w:sz w:val="32"/>
          <w:szCs w:val="32"/>
        </w:rPr>
        <w:t>包括办公费、水电费、邮电费、取暖费、交通费、一般会议费和物业管理费之和。</w:t>
      </w:r>
    </w:p>
    <w:p w:rsidR="00977B34" w:rsidRDefault="00977B34" w:rsidP="00977B34">
      <w:pPr>
        <w:tabs>
          <w:tab w:val="center" w:pos="4153"/>
        </w:tabs>
        <w:snapToGrid w:val="0"/>
        <w:spacing w:line="560" w:lineRule="exact"/>
        <w:ind w:firstLine="600"/>
        <w:rPr>
          <w:rFonts w:ascii="宋体" w:hAnsi="宋体"/>
          <w:sz w:val="32"/>
          <w:szCs w:val="32"/>
        </w:rPr>
      </w:pPr>
    </w:p>
    <w:p w:rsidR="00977B34" w:rsidRPr="004E25EE" w:rsidRDefault="00977B34" w:rsidP="004E25EE">
      <w:pPr>
        <w:spacing w:line="480" w:lineRule="exact"/>
        <w:ind w:firstLineChars="200" w:firstLine="640"/>
        <w:jc w:val="center"/>
        <w:rPr>
          <w:rFonts w:ascii="黑体" w:eastAsia="黑体" w:hAnsi="黑体" w:cs="宋体"/>
          <w:sz w:val="32"/>
          <w:szCs w:val="32"/>
        </w:rPr>
      </w:pPr>
      <w:r w:rsidRPr="004E25EE">
        <w:rPr>
          <w:rFonts w:ascii="黑体" w:eastAsia="黑体" w:hAnsi="黑体" w:cs="宋体" w:hint="eastAsia"/>
          <w:sz w:val="32"/>
          <w:szCs w:val="32"/>
        </w:rPr>
        <w:t>第九部分:其他需要说明的事项</w:t>
      </w:r>
    </w:p>
    <w:p w:rsidR="004630D6" w:rsidRDefault="004630D6" w:rsidP="004E25EE">
      <w:pPr>
        <w:ind w:firstLineChars="200" w:firstLine="640"/>
        <w:rPr>
          <w:rFonts w:ascii="仿宋" w:eastAsia="仿宋" w:hAnsi="仿宋"/>
          <w:sz w:val="32"/>
          <w:szCs w:val="32"/>
        </w:rPr>
      </w:pPr>
    </w:p>
    <w:p w:rsidR="00977B34" w:rsidRPr="004E25EE" w:rsidRDefault="00977B34" w:rsidP="004E25EE">
      <w:pPr>
        <w:ind w:firstLineChars="200" w:firstLine="640"/>
        <w:rPr>
          <w:rFonts w:ascii="仿宋" w:eastAsia="仿宋" w:hAnsi="仿宋"/>
          <w:sz w:val="32"/>
          <w:szCs w:val="32"/>
        </w:rPr>
      </w:pPr>
      <w:r w:rsidRPr="004E25EE">
        <w:rPr>
          <w:rFonts w:ascii="仿宋" w:eastAsia="仿宋" w:hAnsi="仿宋" w:hint="eastAsia"/>
          <w:sz w:val="32"/>
          <w:szCs w:val="32"/>
        </w:rPr>
        <w:t>无其他有关需要说明的事项。</w:t>
      </w:r>
    </w:p>
    <w:sectPr w:rsidR="00977B34" w:rsidRPr="004E25EE" w:rsidSect="00693B92">
      <w:pgSz w:w="11906" w:h="16838"/>
      <w:pgMar w:top="1440" w:right="1797" w:bottom="1440" w:left="179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39" w:rsidRDefault="00CF1039" w:rsidP="005D1467">
      <w:r>
        <w:separator/>
      </w:r>
    </w:p>
  </w:endnote>
  <w:endnote w:type="continuationSeparator" w:id="0">
    <w:p w:rsidR="00CF1039" w:rsidRDefault="00CF1039" w:rsidP="005D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_GBK">
    <w:altName w:val="宋体"/>
    <w:panose1 w:val="00000000000000000000"/>
    <w:charset w:val="86"/>
    <w:family w:val="roman"/>
    <w:notTrueType/>
    <w:pitch w:val="default"/>
  </w:font>
  <w:font w:name="方正小标宋_GBK">
    <w:altName w:val="微软雅黑"/>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楷体_GBK">
    <w:altName w:val="宋体"/>
    <w:panose1 w:val="00000000000000000000"/>
    <w:charset w:val="86"/>
    <w:family w:val="roman"/>
    <w:notTrueType/>
    <w:pitch w:val="default"/>
  </w:font>
  <w:font w:name="方正书宋_GBK">
    <w:altName w:val="宋体"/>
    <w:charset w:val="86"/>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39" w:rsidRDefault="00CF1039" w:rsidP="005D1467">
      <w:r>
        <w:separator/>
      </w:r>
    </w:p>
  </w:footnote>
  <w:footnote w:type="continuationSeparator" w:id="0">
    <w:p w:rsidR="00CF1039" w:rsidRDefault="00CF1039" w:rsidP="005D1467">
      <w:r>
        <w:continuationSeparator/>
      </w:r>
    </w:p>
  </w:footnote>
  <w:footnote w:id="1">
    <w:p w:rsidR="005D1467" w:rsidRDefault="005D1467" w:rsidP="005D1467">
      <w:pPr>
        <w:pStyle w:val="a4"/>
      </w:pPr>
      <w:r w:rsidRPr="00A07D41">
        <w:rPr>
          <w:rStyle w:val="a5"/>
        </w:rPr>
        <w:sym w:font="Symbol" w:char="F020"/>
      </w:r>
      <w:r w:rsidRPr="00A07D41">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1467"/>
    <w:rsid w:val="00021DC9"/>
    <w:rsid w:val="000761DF"/>
    <w:rsid w:val="000A6A62"/>
    <w:rsid w:val="000E7DD0"/>
    <w:rsid w:val="00116923"/>
    <w:rsid w:val="00134D6F"/>
    <w:rsid w:val="00154FDA"/>
    <w:rsid w:val="001A16DF"/>
    <w:rsid w:val="00393669"/>
    <w:rsid w:val="003C7E22"/>
    <w:rsid w:val="003E4458"/>
    <w:rsid w:val="004630D6"/>
    <w:rsid w:val="00485EAB"/>
    <w:rsid w:val="004B6E78"/>
    <w:rsid w:val="004C23C9"/>
    <w:rsid w:val="004D4504"/>
    <w:rsid w:val="004E25EE"/>
    <w:rsid w:val="00532365"/>
    <w:rsid w:val="005A4980"/>
    <w:rsid w:val="005C2DCA"/>
    <w:rsid w:val="005D1467"/>
    <w:rsid w:val="005E39FE"/>
    <w:rsid w:val="00693B92"/>
    <w:rsid w:val="006C4F1D"/>
    <w:rsid w:val="00742232"/>
    <w:rsid w:val="0075723F"/>
    <w:rsid w:val="00787DBE"/>
    <w:rsid w:val="00806136"/>
    <w:rsid w:val="00844BAA"/>
    <w:rsid w:val="0085337B"/>
    <w:rsid w:val="008A625B"/>
    <w:rsid w:val="009447BE"/>
    <w:rsid w:val="00977B34"/>
    <w:rsid w:val="009972E3"/>
    <w:rsid w:val="00AE30BA"/>
    <w:rsid w:val="00C03427"/>
    <w:rsid w:val="00C44C28"/>
    <w:rsid w:val="00CF1039"/>
    <w:rsid w:val="00DA6860"/>
    <w:rsid w:val="00DB4D9A"/>
    <w:rsid w:val="00DE6370"/>
    <w:rsid w:val="00DF0A1D"/>
    <w:rsid w:val="00E059A0"/>
    <w:rsid w:val="00E50A59"/>
    <w:rsid w:val="00EA7B30"/>
    <w:rsid w:val="00EB63E6"/>
    <w:rsid w:val="00EE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67"/>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D1467"/>
    <w:rPr>
      <w:b/>
      <w:bCs/>
    </w:rPr>
  </w:style>
  <w:style w:type="paragraph" w:styleId="a4">
    <w:name w:val="footnote text"/>
    <w:basedOn w:val="a"/>
    <w:link w:val="Char"/>
    <w:uiPriority w:val="99"/>
    <w:semiHidden/>
    <w:unhideWhenUsed/>
    <w:rsid w:val="005D1467"/>
    <w:pPr>
      <w:snapToGrid w:val="0"/>
      <w:jc w:val="left"/>
    </w:pPr>
    <w:rPr>
      <w:rFonts w:ascii="Times New Roman" w:hAnsi="Times New Roman" w:cs="Times New Roman"/>
      <w:sz w:val="18"/>
      <w:szCs w:val="18"/>
    </w:rPr>
  </w:style>
  <w:style w:type="character" w:customStyle="1" w:styleId="Char">
    <w:name w:val="脚注文本 Char"/>
    <w:basedOn w:val="a0"/>
    <w:link w:val="a4"/>
    <w:uiPriority w:val="99"/>
    <w:semiHidden/>
    <w:rsid w:val="005D1467"/>
    <w:rPr>
      <w:rFonts w:ascii="Times New Roman" w:eastAsia="宋体" w:hAnsi="Times New Roman" w:cs="Times New Roman"/>
      <w:sz w:val="18"/>
      <w:szCs w:val="18"/>
    </w:rPr>
  </w:style>
  <w:style w:type="character" w:styleId="a5">
    <w:name w:val="footnote reference"/>
    <w:basedOn w:val="a0"/>
    <w:uiPriority w:val="99"/>
    <w:semiHidden/>
    <w:unhideWhenUsed/>
    <w:rsid w:val="005D14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12</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xb21cn</cp:lastModifiedBy>
  <cp:revision>34</cp:revision>
  <dcterms:created xsi:type="dcterms:W3CDTF">2019-02-14T05:26:00Z</dcterms:created>
  <dcterms:modified xsi:type="dcterms:W3CDTF">2019-02-15T02:13:00Z</dcterms:modified>
</cp:coreProperties>
</file>